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568F7" w14:textId="3A9F959E" w:rsidR="000B6891" w:rsidRPr="003171BB" w:rsidRDefault="00784BA1" w:rsidP="003171BB">
      <w:pPr>
        <w:spacing w:before="240" w:line="276" w:lineRule="auto"/>
        <w:jc w:val="center"/>
        <w:rPr>
          <w:rFonts w:cstheme="minorHAnsi"/>
          <w:sz w:val="18"/>
          <w:szCs w:val="18"/>
          <w:lang w:val="en-US"/>
        </w:rPr>
      </w:pPr>
      <w:r>
        <w:rPr>
          <w:rFonts w:cstheme="minorHAnsi"/>
          <w:sz w:val="18"/>
          <w:szCs w:val="18"/>
          <w:lang w:val="en-US"/>
        </w:rPr>
        <w:t xml:space="preserve">  </w:t>
      </w:r>
      <w:r w:rsidR="00CE39F8" w:rsidRPr="003171BB">
        <w:rPr>
          <w:rFonts w:cstheme="minorHAnsi"/>
          <w:sz w:val="18"/>
          <w:szCs w:val="18"/>
          <w:lang w:val="en-US"/>
        </w:rPr>
        <w:t>Press release</w:t>
      </w:r>
    </w:p>
    <w:p w14:paraId="6B68BCCC" w14:textId="447C4ED5" w:rsidR="000B6891" w:rsidRPr="00800BAB" w:rsidRDefault="00CE39F8" w:rsidP="003171BB">
      <w:pPr>
        <w:spacing w:before="240" w:line="276" w:lineRule="auto"/>
        <w:jc w:val="center"/>
        <w:rPr>
          <w:rFonts w:cstheme="minorHAnsi"/>
          <w:b/>
          <w:bCs/>
          <w:sz w:val="24"/>
          <w:szCs w:val="24"/>
          <w:lang w:val="en-US"/>
        </w:rPr>
      </w:pPr>
      <w:r w:rsidRPr="00800BAB">
        <w:rPr>
          <w:rFonts w:cstheme="minorHAnsi"/>
          <w:b/>
          <w:bCs/>
          <w:sz w:val="24"/>
          <w:szCs w:val="24"/>
          <w:lang w:val="en-US"/>
        </w:rPr>
        <w:t xml:space="preserve">The end of unfair </w:t>
      </w:r>
      <w:r w:rsidR="007F7115">
        <w:rPr>
          <w:rFonts w:cstheme="minorHAnsi"/>
          <w:b/>
          <w:bCs/>
          <w:sz w:val="24"/>
          <w:szCs w:val="24"/>
          <w:lang w:val="en-US"/>
        </w:rPr>
        <w:t>pitches</w:t>
      </w:r>
      <w:r w:rsidRPr="00800BAB">
        <w:rPr>
          <w:rFonts w:cstheme="minorHAnsi"/>
          <w:b/>
          <w:bCs/>
          <w:sz w:val="24"/>
          <w:szCs w:val="24"/>
          <w:lang w:val="en-US"/>
        </w:rPr>
        <w:t xml:space="preserve"> </w:t>
      </w:r>
      <w:r w:rsidR="00713477" w:rsidRPr="00800BAB">
        <w:rPr>
          <w:rFonts w:cstheme="minorHAnsi"/>
          <w:b/>
          <w:bCs/>
          <w:sz w:val="24"/>
          <w:szCs w:val="24"/>
          <w:lang w:val="en-US"/>
        </w:rPr>
        <w:t xml:space="preserve">in the Czech Republic, a memorandum </w:t>
      </w:r>
      <w:r w:rsidR="0019589D" w:rsidRPr="00800BAB">
        <w:rPr>
          <w:rFonts w:cstheme="minorHAnsi"/>
          <w:b/>
          <w:bCs/>
          <w:sz w:val="24"/>
          <w:szCs w:val="24"/>
          <w:lang w:val="en-US"/>
        </w:rPr>
        <w:t xml:space="preserve">on fair conditions </w:t>
      </w:r>
      <w:r w:rsidR="00713477" w:rsidRPr="00800BAB">
        <w:rPr>
          <w:rFonts w:cstheme="minorHAnsi"/>
          <w:b/>
          <w:bCs/>
          <w:sz w:val="24"/>
          <w:szCs w:val="24"/>
          <w:lang w:val="en-US"/>
        </w:rPr>
        <w:t xml:space="preserve">signed by dozens of directors </w:t>
      </w:r>
      <w:r w:rsidR="00A123F9" w:rsidRPr="00800BAB">
        <w:rPr>
          <w:rFonts w:cstheme="minorHAnsi"/>
          <w:b/>
          <w:bCs/>
          <w:sz w:val="24"/>
          <w:szCs w:val="24"/>
          <w:lang w:val="en-US"/>
        </w:rPr>
        <w:t>and all major advertising production</w:t>
      </w:r>
      <w:r w:rsidR="00800BAB" w:rsidRPr="00800BAB">
        <w:rPr>
          <w:rFonts w:cstheme="minorHAnsi"/>
          <w:b/>
          <w:bCs/>
          <w:sz w:val="24"/>
          <w:szCs w:val="24"/>
          <w:lang w:val="en-US"/>
        </w:rPr>
        <w:t xml:space="preserve"> companies</w:t>
      </w:r>
    </w:p>
    <w:p w14:paraId="2C1FBB9F" w14:textId="175840B4" w:rsidR="000B6891" w:rsidRPr="003760BE" w:rsidRDefault="00CE39F8" w:rsidP="003171BB">
      <w:pPr>
        <w:spacing w:before="240" w:line="276" w:lineRule="auto"/>
        <w:rPr>
          <w:rFonts w:cstheme="minorHAnsi"/>
          <w:sz w:val="20"/>
          <w:szCs w:val="20"/>
          <w:lang w:val="en-US"/>
        </w:rPr>
      </w:pPr>
      <w:r w:rsidRPr="003171BB">
        <w:rPr>
          <w:rFonts w:cstheme="minorHAnsi"/>
          <w:sz w:val="20"/>
          <w:szCs w:val="20"/>
          <w:lang w:val="en-US"/>
        </w:rPr>
        <w:t xml:space="preserve">A long discussion on the </w:t>
      </w:r>
      <w:r w:rsidR="00713477" w:rsidRPr="003171BB">
        <w:rPr>
          <w:rFonts w:cstheme="minorHAnsi"/>
          <w:sz w:val="20"/>
          <w:szCs w:val="20"/>
          <w:lang w:val="en-US"/>
        </w:rPr>
        <w:t>un</w:t>
      </w:r>
      <w:r w:rsidR="00DE075C">
        <w:rPr>
          <w:rFonts w:cstheme="minorHAnsi"/>
          <w:sz w:val="20"/>
          <w:szCs w:val="20"/>
          <w:lang w:val="en-US"/>
        </w:rPr>
        <w:t>acceptable</w:t>
      </w:r>
      <w:r w:rsidR="00713477" w:rsidRPr="003171BB">
        <w:rPr>
          <w:rFonts w:cstheme="minorHAnsi"/>
          <w:sz w:val="20"/>
          <w:szCs w:val="20"/>
          <w:lang w:val="en-US"/>
        </w:rPr>
        <w:t xml:space="preserve"> </w:t>
      </w:r>
      <w:r w:rsidR="00E35233">
        <w:rPr>
          <w:rFonts w:cstheme="minorHAnsi"/>
          <w:sz w:val="20"/>
          <w:szCs w:val="20"/>
          <w:lang w:val="en-US"/>
        </w:rPr>
        <w:t>pitch</w:t>
      </w:r>
      <w:r w:rsidR="00F50100" w:rsidRPr="00F50100">
        <w:rPr>
          <w:rFonts w:cstheme="minorHAnsi"/>
          <w:sz w:val="20"/>
          <w:szCs w:val="20"/>
          <w:lang w:val="en-US"/>
        </w:rPr>
        <w:t xml:space="preserve"> conditions in the production of commercials</w:t>
      </w:r>
      <w:r w:rsidR="00713477" w:rsidRPr="003171BB">
        <w:rPr>
          <w:rFonts w:cstheme="minorHAnsi"/>
          <w:sz w:val="20"/>
          <w:szCs w:val="20"/>
          <w:lang w:val="en-US"/>
        </w:rPr>
        <w:t xml:space="preserve">, which place high time and financial demands on </w:t>
      </w:r>
      <w:r w:rsidR="0019589D" w:rsidRPr="003171BB">
        <w:rPr>
          <w:rFonts w:cstheme="minorHAnsi"/>
          <w:sz w:val="20"/>
          <w:szCs w:val="20"/>
          <w:lang w:val="en-US"/>
        </w:rPr>
        <w:t xml:space="preserve">agencies, producers and directors, </w:t>
      </w:r>
      <w:r w:rsidR="00DE075C">
        <w:rPr>
          <w:rFonts w:cstheme="minorHAnsi"/>
          <w:sz w:val="20"/>
          <w:szCs w:val="20"/>
          <w:lang w:val="en-US"/>
        </w:rPr>
        <w:t xml:space="preserve">has been successfully </w:t>
      </w:r>
      <w:r w:rsidR="00F50100">
        <w:rPr>
          <w:rFonts w:cstheme="minorHAnsi"/>
          <w:sz w:val="20"/>
          <w:szCs w:val="20"/>
          <w:lang w:val="en-US"/>
        </w:rPr>
        <w:t>resolved</w:t>
      </w:r>
      <w:r w:rsidR="0019589D" w:rsidRPr="003171BB">
        <w:rPr>
          <w:rFonts w:cstheme="minorHAnsi"/>
          <w:sz w:val="20"/>
          <w:szCs w:val="20"/>
          <w:lang w:val="en-US"/>
        </w:rPr>
        <w:t xml:space="preserve">. </w:t>
      </w:r>
      <w:r w:rsidR="00800BAB">
        <w:rPr>
          <w:rFonts w:cstheme="minorHAnsi"/>
          <w:sz w:val="20"/>
          <w:szCs w:val="20"/>
          <w:lang w:val="en-US"/>
        </w:rPr>
        <w:br/>
      </w:r>
      <w:r w:rsidR="0019589D" w:rsidRPr="003171BB">
        <w:rPr>
          <w:rFonts w:cstheme="minorHAnsi"/>
          <w:sz w:val="20"/>
          <w:szCs w:val="20"/>
          <w:lang w:val="en-US"/>
        </w:rPr>
        <w:t xml:space="preserve">The </w:t>
      </w:r>
      <w:r w:rsidR="00800BAB" w:rsidRPr="00800BAB">
        <w:rPr>
          <w:rFonts w:cstheme="minorHAnsi"/>
          <w:b/>
          <w:bCs/>
          <w:sz w:val="20"/>
          <w:szCs w:val="20"/>
          <w:lang w:val="en-US"/>
        </w:rPr>
        <w:t xml:space="preserve">MEMORANDUM ON </w:t>
      </w:r>
      <w:r w:rsidR="003760BE">
        <w:rPr>
          <w:rFonts w:cstheme="minorHAnsi"/>
          <w:b/>
          <w:bCs/>
          <w:sz w:val="20"/>
          <w:szCs w:val="20"/>
          <w:lang w:val="en-US"/>
        </w:rPr>
        <w:t xml:space="preserve">COMMERCIAL DIRECTORS AND PRODUCTIONS FAIR PITCH </w:t>
      </w:r>
      <w:r w:rsidR="00800BAB" w:rsidRPr="00800BAB">
        <w:rPr>
          <w:rFonts w:cstheme="minorHAnsi"/>
          <w:b/>
          <w:bCs/>
          <w:sz w:val="20"/>
          <w:szCs w:val="20"/>
          <w:lang w:val="en-US"/>
        </w:rPr>
        <w:t>CONDITIONS</w:t>
      </w:r>
      <w:r w:rsidR="003760BE">
        <w:rPr>
          <w:rFonts w:cstheme="minorHAnsi"/>
          <w:b/>
          <w:bCs/>
          <w:sz w:val="20"/>
          <w:szCs w:val="20"/>
          <w:lang w:val="en-US"/>
        </w:rPr>
        <w:t>,</w:t>
      </w:r>
      <w:r w:rsidR="00800BAB" w:rsidRPr="00800BAB">
        <w:rPr>
          <w:rFonts w:cstheme="minorHAnsi"/>
          <w:b/>
          <w:bCs/>
          <w:sz w:val="20"/>
          <w:szCs w:val="20"/>
          <w:lang w:val="en-US"/>
        </w:rPr>
        <w:t xml:space="preserve"> </w:t>
      </w:r>
      <w:r w:rsidRPr="003171BB">
        <w:rPr>
          <w:rFonts w:cstheme="minorHAnsi"/>
          <w:sz w:val="20"/>
          <w:szCs w:val="20"/>
          <w:lang w:val="en-US"/>
        </w:rPr>
        <w:t xml:space="preserve">initiated by the </w:t>
      </w:r>
      <w:r w:rsidR="00DE075C" w:rsidRPr="003171BB">
        <w:rPr>
          <w:rFonts w:cstheme="minorHAnsi"/>
          <w:b/>
          <w:bCs/>
          <w:sz w:val="20"/>
          <w:szCs w:val="20"/>
          <w:lang w:val="en-US"/>
        </w:rPr>
        <w:t>Audiovisual</w:t>
      </w:r>
      <w:r w:rsidR="00DE075C">
        <w:rPr>
          <w:rFonts w:cstheme="minorHAnsi"/>
          <w:b/>
          <w:bCs/>
          <w:sz w:val="20"/>
          <w:szCs w:val="20"/>
          <w:lang w:val="en-US"/>
        </w:rPr>
        <w:t xml:space="preserve"> </w:t>
      </w:r>
      <w:r w:rsidR="00DE075C" w:rsidRPr="003171BB">
        <w:rPr>
          <w:rFonts w:cstheme="minorHAnsi"/>
          <w:b/>
          <w:bCs/>
          <w:sz w:val="20"/>
          <w:szCs w:val="20"/>
          <w:lang w:val="en-US"/>
        </w:rPr>
        <w:t>Producers</w:t>
      </w:r>
      <w:r w:rsidR="00DE075C">
        <w:rPr>
          <w:rFonts w:cstheme="minorHAnsi"/>
          <w:b/>
          <w:bCs/>
          <w:sz w:val="20"/>
          <w:szCs w:val="20"/>
          <w:lang w:val="en-US"/>
        </w:rPr>
        <w:t xml:space="preserve">´ </w:t>
      </w:r>
      <w:r w:rsidR="00256604" w:rsidRPr="003171BB">
        <w:rPr>
          <w:rFonts w:cstheme="minorHAnsi"/>
          <w:b/>
          <w:bCs/>
          <w:sz w:val="20"/>
          <w:szCs w:val="20"/>
          <w:lang w:val="en-US"/>
        </w:rPr>
        <w:t xml:space="preserve">Association </w:t>
      </w:r>
      <w:r w:rsidR="0057373E" w:rsidRPr="003171BB">
        <w:rPr>
          <w:rFonts w:cstheme="minorHAnsi"/>
          <w:b/>
          <w:bCs/>
          <w:sz w:val="20"/>
          <w:szCs w:val="20"/>
          <w:lang w:val="en-US"/>
        </w:rPr>
        <w:t>(APA)</w:t>
      </w:r>
      <w:r w:rsidR="00427C69" w:rsidRPr="003171BB">
        <w:rPr>
          <w:rFonts w:cstheme="minorHAnsi"/>
          <w:sz w:val="20"/>
          <w:szCs w:val="20"/>
          <w:lang w:val="en-US"/>
        </w:rPr>
        <w:t xml:space="preserve">, </w:t>
      </w:r>
      <w:r w:rsidR="00DE075C">
        <w:rPr>
          <w:rFonts w:cstheme="minorHAnsi"/>
          <w:sz w:val="20"/>
          <w:szCs w:val="20"/>
          <w:lang w:val="en-US"/>
        </w:rPr>
        <w:t>was</w:t>
      </w:r>
      <w:r w:rsidR="00D918ED" w:rsidRPr="003171BB">
        <w:rPr>
          <w:rFonts w:cstheme="minorHAnsi"/>
          <w:sz w:val="20"/>
          <w:szCs w:val="20"/>
          <w:lang w:val="en-US"/>
        </w:rPr>
        <w:t xml:space="preserve"> signed by </w:t>
      </w:r>
      <w:r w:rsidRPr="003171BB">
        <w:rPr>
          <w:rFonts w:cstheme="minorHAnsi"/>
          <w:sz w:val="20"/>
          <w:szCs w:val="20"/>
          <w:lang w:val="en-US"/>
        </w:rPr>
        <w:t xml:space="preserve">sixty </w:t>
      </w:r>
      <w:r w:rsidR="00970B2B">
        <w:rPr>
          <w:rFonts w:cstheme="minorHAnsi"/>
          <w:sz w:val="20"/>
          <w:szCs w:val="20"/>
          <w:lang w:val="en-US"/>
        </w:rPr>
        <w:t>prominent</w:t>
      </w:r>
      <w:r w:rsidR="00256604" w:rsidRPr="003171BB">
        <w:rPr>
          <w:rFonts w:cstheme="minorHAnsi"/>
          <w:sz w:val="20"/>
          <w:szCs w:val="20"/>
          <w:lang w:val="en-US"/>
        </w:rPr>
        <w:t xml:space="preserve"> Czech directors </w:t>
      </w:r>
      <w:r w:rsidRPr="003171BB">
        <w:rPr>
          <w:rFonts w:cstheme="minorHAnsi"/>
          <w:sz w:val="20"/>
          <w:szCs w:val="20"/>
          <w:lang w:val="en-US"/>
        </w:rPr>
        <w:t xml:space="preserve">and all major </w:t>
      </w:r>
      <w:r w:rsidR="000740B3" w:rsidRPr="003171BB">
        <w:rPr>
          <w:rFonts w:cstheme="minorHAnsi"/>
          <w:sz w:val="20"/>
          <w:szCs w:val="20"/>
          <w:lang w:val="en-US"/>
        </w:rPr>
        <w:t xml:space="preserve">advertising </w:t>
      </w:r>
      <w:r w:rsidRPr="003171BB">
        <w:rPr>
          <w:rFonts w:cstheme="minorHAnsi"/>
          <w:sz w:val="20"/>
          <w:szCs w:val="20"/>
          <w:lang w:val="en-US"/>
        </w:rPr>
        <w:t>production</w:t>
      </w:r>
      <w:r w:rsidR="00DE075C">
        <w:rPr>
          <w:rFonts w:cstheme="minorHAnsi"/>
          <w:sz w:val="20"/>
          <w:szCs w:val="20"/>
          <w:lang w:val="en-US"/>
        </w:rPr>
        <w:t xml:space="preserve"> companies</w:t>
      </w:r>
      <w:r w:rsidR="000740B3" w:rsidRPr="003171BB">
        <w:rPr>
          <w:rFonts w:cstheme="minorHAnsi"/>
          <w:sz w:val="20"/>
          <w:szCs w:val="20"/>
          <w:lang w:val="en-US"/>
        </w:rPr>
        <w:t xml:space="preserve">. </w:t>
      </w:r>
      <w:r w:rsidR="00786C70" w:rsidRPr="003171BB">
        <w:rPr>
          <w:rFonts w:cstheme="minorHAnsi"/>
          <w:b/>
          <w:bCs/>
          <w:sz w:val="20"/>
          <w:szCs w:val="20"/>
          <w:lang w:val="en-US"/>
        </w:rPr>
        <w:t>This is a breakthrough in the field of advertising and audiovisual industry.</w:t>
      </w:r>
    </w:p>
    <w:p w14:paraId="586D909C" w14:textId="5EAFC0F3" w:rsidR="000B6891" w:rsidRPr="003171BB" w:rsidRDefault="00CE39F8" w:rsidP="003171BB">
      <w:pPr>
        <w:spacing w:before="240" w:line="276" w:lineRule="auto"/>
        <w:rPr>
          <w:rFonts w:cstheme="minorHAnsi"/>
          <w:b/>
          <w:bCs/>
          <w:sz w:val="20"/>
          <w:szCs w:val="20"/>
          <w:lang w:val="en-US"/>
        </w:rPr>
      </w:pPr>
      <w:r w:rsidRPr="003171BB">
        <w:rPr>
          <w:rFonts w:cstheme="minorHAnsi"/>
          <w:sz w:val="20"/>
          <w:szCs w:val="20"/>
          <w:lang w:val="en-US"/>
        </w:rPr>
        <w:t xml:space="preserve">Among the directors who are committed to fair </w:t>
      </w:r>
      <w:r w:rsidR="00E35233">
        <w:rPr>
          <w:rFonts w:cstheme="minorHAnsi"/>
          <w:sz w:val="20"/>
          <w:szCs w:val="20"/>
          <w:lang w:val="en-US"/>
        </w:rPr>
        <w:t>pitches</w:t>
      </w:r>
      <w:r w:rsidRPr="003171BB">
        <w:rPr>
          <w:rFonts w:cstheme="minorHAnsi"/>
          <w:sz w:val="20"/>
          <w:szCs w:val="20"/>
          <w:lang w:val="en-US"/>
        </w:rPr>
        <w:t xml:space="preserve"> are </w:t>
      </w:r>
      <w:r w:rsidRPr="003171BB">
        <w:rPr>
          <w:rFonts w:cstheme="minorHAnsi"/>
          <w:b/>
          <w:bCs/>
          <w:sz w:val="20"/>
          <w:szCs w:val="20"/>
          <w:lang w:val="en-US"/>
        </w:rPr>
        <w:t>Jasmina Blaževič</w:t>
      </w:r>
      <w:r w:rsidRPr="003171BB">
        <w:rPr>
          <w:rFonts w:cstheme="minorHAnsi"/>
          <w:sz w:val="20"/>
          <w:szCs w:val="20"/>
          <w:lang w:val="en-US"/>
        </w:rPr>
        <w:t xml:space="preserve">, </w:t>
      </w:r>
      <w:r w:rsidR="00427C69" w:rsidRPr="003171BB">
        <w:rPr>
          <w:rFonts w:cstheme="minorHAnsi"/>
          <w:b/>
          <w:bCs/>
          <w:sz w:val="20"/>
          <w:szCs w:val="20"/>
          <w:lang w:val="en-US"/>
        </w:rPr>
        <w:t>Wolfberg</w:t>
      </w:r>
      <w:r w:rsidR="00427C69" w:rsidRPr="003171BB">
        <w:rPr>
          <w:rFonts w:cstheme="minorHAnsi"/>
          <w:sz w:val="20"/>
          <w:szCs w:val="20"/>
          <w:lang w:val="en-US"/>
        </w:rPr>
        <w:t xml:space="preserve">, </w:t>
      </w:r>
      <w:r w:rsidR="00AA1A20" w:rsidRPr="003171BB">
        <w:rPr>
          <w:rFonts w:cstheme="minorHAnsi"/>
          <w:b/>
          <w:bCs/>
          <w:sz w:val="20"/>
          <w:szCs w:val="20"/>
          <w:lang w:val="en-US"/>
        </w:rPr>
        <w:t>Tomáš Mašín</w:t>
      </w:r>
      <w:r w:rsidR="00AA1A20" w:rsidRPr="003171BB">
        <w:rPr>
          <w:rFonts w:cstheme="minorHAnsi"/>
          <w:sz w:val="20"/>
          <w:szCs w:val="20"/>
          <w:lang w:val="en-US"/>
        </w:rPr>
        <w:t xml:space="preserve">, </w:t>
      </w:r>
      <w:r w:rsidR="00786C70" w:rsidRPr="003171BB">
        <w:rPr>
          <w:rFonts w:cstheme="minorHAnsi"/>
          <w:b/>
          <w:bCs/>
          <w:sz w:val="20"/>
          <w:szCs w:val="20"/>
          <w:lang w:val="en-US"/>
        </w:rPr>
        <w:t>Mugshots</w:t>
      </w:r>
      <w:r w:rsidR="00786C70" w:rsidRPr="003171BB">
        <w:rPr>
          <w:rFonts w:cstheme="minorHAnsi"/>
          <w:sz w:val="20"/>
          <w:szCs w:val="20"/>
          <w:lang w:val="en-US"/>
        </w:rPr>
        <w:t xml:space="preserve">, </w:t>
      </w:r>
      <w:r w:rsidR="00786C70" w:rsidRPr="003171BB">
        <w:rPr>
          <w:rFonts w:cstheme="minorHAnsi"/>
          <w:b/>
          <w:bCs/>
          <w:sz w:val="20"/>
          <w:szCs w:val="20"/>
          <w:lang w:val="en-US"/>
        </w:rPr>
        <w:t>Marek Partyš</w:t>
      </w:r>
      <w:r w:rsidR="00786C70" w:rsidRPr="003171BB">
        <w:rPr>
          <w:rFonts w:cstheme="minorHAnsi"/>
          <w:sz w:val="20"/>
          <w:szCs w:val="20"/>
          <w:lang w:val="en-US"/>
        </w:rPr>
        <w:t xml:space="preserve">, </w:t>
      </w:r>
      <w:r w:rsidR="00786C70" w:rsidRPr="003171BB">
        <w:rPr>
          <w:rFonts w:cstheme="minorHAnsi"/>
          <w:b/>
          <w:bCs/>
          <w:sz w:val="20"/>
          <w:szCs w:val="20"/>
          <w:lang w:val="en-US"/>
        </w:rPr>
        <w:t>Tomáš Bařina</w:t>
      </w:r>
      <w:r w:rsidR="00786C70" w:rsidRPr="003171BB">
        <w:rPr>
          <w:rFonts w:cstheme="minorHAnsi"/>
          <w:sz w:val="20"/>
          <w:szCs w:val="20"/>
          <w:lang w:val="en-US"/>
        </w:rPr>
        <w:t xml:space="preserve">, </w:t>
      </w:r>
      <w:r w:rsidR="00427C69" w:rsidRPr="003171BB">
        <w:rPr>
          <w:rFonts w:cstheme="minorHAnsi"/>
          <w:b/>
          <w:bCs/>
          <w:sz w:val="20"/>
          <w:szCs w:val="20"/>
          <w:lang w:val="en-US"/>
        </w:rPr>
        <w:t>Roman Valent</w:t>
      </w:r>
      <w:r w:rsidR="002263ED" w:rsidRPr="002263ED">
        <w:rPr>
          <w:rFonts w:cstheme="minorHAnsi"/>
          <w:sz w:val="20"/>
          <w:szCs w:val="20"/>
          <w:lang w:val="en-US"/>
        </w:rPr>
        <w:t>,</w:t>
      </w:r>
      <w:r w:rsidR="00427C69" w:rsidRPr="003171BB">
        <w:rPr>
          <w:rFonts w:cstheme="minorHAnsi"/>
          <w:b/>
          <w:bCs/>
          <w:sz w:val="20"/>
          <w:szCs w:val="20"/>
          <w:lang w:val="en-US"/>
        </w:rPr>
        <w:t xml:space="preserve"> </w:t>
      </w:r>
      <w:r w:rsidRPr="003171BB">
        <w:rPr>
          <w:rFonts w:cstheme="minorHAnsi"/>
          <w:sz w:val="20"/>
          <w:szCs w:val="20"/>
          <w:lang w:val="en-US"/>
        </w:rPr>
        <w:t xml:space="preserve">and </w:t>
      </w:r>
      <w:r w:rsidR="00BA099A" w:rsidRPr="003171BB">
        <w:rPr>
          <w:rFonts w:cstheme="minorHAnsi"/>
          <w:b/>
          <w:bCs/>
          <w:sz w:val="20"/>
          <w:szCs w:val="20"/>
          <w:lang w:val="en-US"/>
        </w:rPr>
        <w:t>Alice Nellis</w:t>
      </w:r>
      <w:r w:rsidR="00766540">
        <w:rPr>
          <w:rFonts w:cstheme="minorHAnsi"/>
          <w:sz w:val="20"/>
          <w:szCs w:val="20"/>
          <w:lang w:val="en-US"/>
        </w:rPr>
        <w:t>;</w:t>
      </w:r>
      <w:r w:rsidR="00F50100">
        <w:rPr>
          <w:rFonts w:cstheme="minorHAnsi"/>
          <w:sz w:val="20"/>
          <w:szCs w:val="20"/>
          <w:lang w:val="en-US"/>
        </w:rPr>
        <w:t xml:space="preserve"> the </w:t>
      </w:r>
      <w:r w:rsidRPr="003171BB">
        <w:rPr>
          <w:rFonts w:cstheme="minorHAnsi"/>
          <w:sz w:val="20"/>
          <w:szCs w:val="20"/>
          <w:lang w:val="en-US"/>
        </w:rPr>
        <w:t>advertising production</w:t>
      </w:r>
      <w:r w:rsidR="00766540">
        <w:rPr>
          <w:rFonts w:cstheme="minorHAnsi"/>
          <w:sz w:val="20"/>
          <w:szCs w:val="20"/>
          <w:lang w:val="en-US"/>
        </w:rPr>
        <w:t xml:space="preserve"> companies</w:t>
      </w:r>
      <w:r w:rsidRPr="003171BB">
        <w:rPr>
          <w:rFonts w:cstheme="minorHAnsi"/>
          <w:sz w:val="20"/>
          <w:szCs w:val="20"/>
          <w:lang w:val="en-US"/>
        </w:rPr>
        <w:t xml:space="preserve"> </w:t>
      </w:r>
      <w:r w:rsidR="00F50100">
        <w:rPr>
          <w:rFonts w:cstheme="minorHAnsi"/>
          <w:sz w:val="20"/>
          <w:szCs w:val="20"/>
          <w:lang w:val="en-US"/>
        </w:rPr>
        <w:t xml:space="preserve">include </w:t>
      </w:r>
      <w:r w:rsidR="00427C69" w:rsidRPr="003171BB">
        <w:rPr>
          <w:rFonts w:cstheme="minorHAnsi"/>
          <w:b/>
          <w:bCs/>
          <w:sz w:val="20"/>
          <w:szCs w:val="20"/>
          <w:lang w:val="en-US"/>
        </w:rPr>
        <w:t>Armada Films</w:t>
      </w:r>
      <w:r w:rsidR="00427C69" w:rsidRPr="003171BB">
        <w:rPr>
          <w:rFonts w:cstheme="minorHAnsi"/>
          <w:sz w:val="20"/>
          <w:szCs w:val="20"/>
          <w:lang w:val="en-US"/>
        </w:rPr>
        <w:t xml:space="preserve">, </w:t>
      </w:r>
      <w:r w:rsidR="00427C69" w:rsidRPr="003171BB">
        <w:rPr>
          <w:rFonts w:cstheme="minorHAnsi"/>
          <w:b/>
          <w:bCs/>
          <w:sz w:val="20"/>
          <w:szCs w:val="20"/>
          <w:lang w:val="en-US"/>
        </w:rPr>
        <w:t>Ad Kolektiv</w:t>
      </w:r>
      <w:r w:rsidR="00427C69" w:rsidRPr="003171BB">
        <w:rPr>
          <w:rFonts w:cstheme="minorHAnsi"/>
          <w:sz w:val="20"/>
          <w:szCs w:val="20"/>
          <w:lang w:val="en-US"/>
        </w:rPr>
        <w:t xml:space="preserve">, </w:t>
      </w:r>
      <w:r w:rsidR="00427C69" w:rsidRPr="003171BB">
        <w:rPr>
          <w:rFonts w:cstheme="minorHAnsi"/>
          <w:b/>
          <w:bCs/>
          <w:sz w:val="20"/>
          <w:szCs w:val="20"/>
          <w:lang w:val="en-US"/>
        </w:rPr>
        <w:t>Bistro Films</w:t>
      </w:r>
      <w:r w:rsidR="00427C69" w:rsidRPr="003171BB">
        <w:rPr>
          <w:rFonts w:cstheme="minorHAnsi"/>
          <w:sz w:val="20"/>
          <w:szCs w:val="20"/>
          <w:lang w:val="en-US"/>
        </w:rPr>
        <w:t xml:space="preserve">, </w:t>
      </w:r>
      <w:r w:rsidR="00427C69" w:rsidRPr="003171BB">
        <w:rPr>
          <w:rFonts w:cstheme="minorHAnsi"/>
          <w:b/>
          <w:bCs/>
          <w:sz w:val="20"/>
          <w:szCs w:val="20"/>
          <w:lang w:val="en-US"/>
        </w:rPr>
        <w:t>Boogie Films</w:t>
      </w:r>
      <w:r w:rsidR="00AA1A20" w:rsidRPr="003171BB">
        <w:rPr>
          <w:rFonts w:cstheme="minorHAnsi"/>
          <w:sz w:val="20"/>
          <w:szCs w:val="20"/>
          <w:lang w:val="en-US"/>
        </w:rPr>
        <w:t xml:space="preserve">, </w:t>
      </w:r>
      <w:r w:rsidR="00427C69" w:rsidRPr="003171BB">
        <w:rPr>
          <w:rFonts w:cstheme="minorHAnsi"/>
          <w:b/>
          <w:bCs/>
          <w:sz w:val="20"/>
          <w:szCs w:val="20"/>
          <w:lang w:val="en-US"/>
        </w:rPr>
        <w:t xml:space="preserve">Creative Embassy </w:t>
      </w:r>
      <w:r w:rsidR="00AA1A20" w:rsidRPr="003171BB">
        <w:rPr>
          <w:rFonts w:cstheme="minorHAnsi"/>
          <w:sz w:val="20"/>
          <w:szCs w:val="20"/>
          <w:lang w:val="en-US"/>
        </w:rPr>
        <w:t xml:space="preserve">and </w:t>
      </w:r>
      <w:r w:rsidR="00AA1A20" w:rsidRPr="003171BB">
        <w:rPr>
          <w:rFonts w:cstheme="minorHAnsi"/>
          <w:b/>
          <w:bCs/>
          <w:sz w:val="20"/>
          <w:szCs w:val="20"/>
          <w:lang w:val="en-US"/>
        </w:rPr>
        <w:t>Stink</w:t>
      </w:r>
      <w:r w:rsidR="00256604" w:rsidRPr="003171BB">
        <w:rPr>
          <w:rFonts w:cstheme="minorHAnsi"/>
          <w:sz w:val="20"/>
          <w:szCs w:val="20"/>
          <w:lang w:val="en-US"/>
        </w:rPr>
        <w:t xml:space="preserve">. </w:t>
      </w:r>
      <w:r w:rsidR="00800BAB">
        <w:rPr>
          <w:rFonts w:cstheme="minorHAnsi"/>
          <w:sz w:val="20"/>
          <w:szCs w:val="20"/>
          <w:lang w:val="en-US"/>
        </w:rPr>
        <w:br/>
      </w:r>
      <w:r w:rsidR="00786C70" w:rsidRPr="003171BB">
        <w:rPr>
          <w:rFonts w:cstheme="minorHAnsi"/>
          <w:sz w:val="20"/>
          <w:szCs w:val="20"/>
          <w:lang w:val="en-US"/>
        </w:rPr>
        <w:t xml:space="preserve">The principles of the memorandum </w:t>
      </w:r>
      <w:r w:rsidR="00FA2F62" w:rsidRPr="003171BB">
        <w:rPr>
          <w:rFonts w:cstheme="minorHAnsi"/>
          <w:sz w:val="20"/>
          <w:szCs w:val="20"/>
          <w:lang w:val="en-US"/>
        </w:rPr>
        <w:t xml:space="preserve">were discussed with </w:t>
      </w:r>
      <w:r w:rsidR="00766540">
        <w:rPr>
          <w:rFonts w:cstheme="minorHAnsi"/>
          <w:sz w:val="20"/>
          <w:szCs w:val="20"/>
          <w:lang w:val="en-US"/>
        </w:rPr>
        <w:t xml:space="preserve">the </w:t>
      </w:r>
      <w:r w:rsidR="00FA2F62" w:rsidRPr="003171BB">
        <w:rPr>
          <w:rFonts w:cstheme="minorHAnsi"/>
          <w:sz w:val="20"/>
          <w:szCs w:val="20"/>
          <w:lang w:val="en-US"/>
        </w:rPr>
        <w:t xml:space="preserve">representatives of the APA Advertising </w:t>
      </w:r>
      <w:r w:rsidR="00FA60D0">
        <w:rPr>
          <w:rFonts w:cstheme="minorHAnsi"/>
          <w:sz w:val="20"/>
          <w:szCs w:val="20"/>
          <w:lang w:val="en-US"/>
        </w:rPr>
        <w:t>Division</w:t>
      </w:r>
      <w:r w:rsidR="00FA2F62" w:rsidRPr="003171BB">
        <w:rPr>
          <w:rFonts w:cstheme="minorHAnsi"/>
          <w:sz w:val="20"/>
          <w:szCs w:val="20"/>
          <w:lang w:val="en-US"/>
        </w:rPr>
        <w:t xml:space="preserve"> </w:t>
      </w:r>
      <w:r w:rsidR="00FA2F62" w:rsidRPr="003171BB">
        <w:rPr>
          <w:rFonts w:cstheme="minorHAnsi"/>
          <w:b/>
          <w:bCs/>
          <w:sz w:val="20"/>
          <w:szCs w:val="20"/>
          <w:lang w:val="en-US"/>
        </w:rPr>
        <w:t xml:space="preserve">Petra Ondřejková </w:t>
      </w:r>
      <w:r w:rsidR="00FA2F62" w:rsidRPr="003171BB">
        <w:rPr>
          <w:rFonts w:cstheme="minorHAnsi"/>
          <w:sz w:val="20"/>
          <w:szCs w:val="20"/>
          <w:lang w:val="en-US"/>
        </w:rPr>
        <w:t xml:space="preserve">and </w:t>
      </w:r>
      <w:r w:rsidR="00FA2F62" w:rsidRPr="003171BB">
        <w:rPr>
          <w:rFonts w:cstheme="minorHAnsi"/>
          <w:b/>
          <w:bCs/>
          <w:sz w:val="20"/>
          <w:szCs w:val="20"/>
          <w:lang w:val="en-US"/>
        </w:rPr>
        <w:t xml:space="preserve">Pavel Pick </w:t>
      </w:r>
      <w:r w:rsidR="005323A5" w:rsidRPr="003171BB">
        <w:rPr>
          <w:rFonts w:cstheme="minorHAnsi"/>
          <w:sz w:val="20"/>
          <w:szCs w:val="20"/>
          <w:lang w:val="en-US"/>
        </w:rPr>
        <w:t xml:space="preserve">and </w:t>
      </w:r>
      <w:r w:rsidR="00766540">
        <w:rPr>
          <w:rFonts w:cstheme="minorHAnsi"/>
          <w:sz w:val="20"/>
          <w:szCs w:val="20"/>
          <w:lang w:val="en-US"/>
        </w:rPr>
        <w:t xml:space="preserve">the </w:t>
      </w:r>
      <w:r w:rsidR="00FA60D0">
        <w:rPr>
          <w:rFonts w:cstheme="minorHAnsi"/>
          <w:sz w:val="20"/>
          <w:szCs w:val="20"/>
          <w:lang w:val="en-US"/>
        </w:rPr>
        <w:t>Division</w:t>
      </w:r>
      <w:r w:rsidR="005323A5" w:rsidRPr="003171BB">
        <w:rPr>
          <w:rFonts w:cstheme="minorHAnsi"/>
          <w:sz w:val="20"/>
          <w:szCs w:val="20"/>
          <w:lang w:val="en-US"/>
        </w:rPr>
        <w:t xml:space="preserve"> Manager </w:t>
      </w:r>
      <w:r w:rsidR="005323A5" w:rsidRPr="003171BB">
        <w:rPr>
          <w:rFonts w:cstheme="minorHAnsi"/>
          <w:b/>
          <w:bCs/>
          <w:sz w:val="20"/>
          <w:szCs w:val="20"/>
          <w:lang w:val="en-US"/>
        </w:rPr>
        <w:t>Eva Dvořáková Pérez</w:t>
      </w:r>
      <w:r w:rsidR="005323A5" w:rsidRPr="003171BB">
        <w:rPr>
          <w:rFonts w:cstheme="minorHAnsi"/>
          <w:sz w:val="20"/>
          <w:szCs w:val="20"/>
          <w:lang w:val="en-US"/>
        </w:rPr>
        <w:t>.</w:t>
      </w:r>
    </w:p>
    <w:p w14:paraId="266438A8" w14:textId="49DB796F" w:rsidR="002263ED" w:rsidRDefault="002263ED" w:rsidP="003171BB">
      <w:pPr>
        <w:spacing w:before="240" w:line="276" w:lineRule="auto"/>
        <w:rPr>
          <w:rFonts w:cstheme="minorHAnsi"/>
          <w:b/>
          <w:bCs/>
          <w:sz w:val="20"/>
          <w:szCs w:val="20"/>
          <w:lang w:val="en-US"/>
        </w:rPr>
      </w:pPr>
      <w:r w:rsidRPr="002263ED">
        <w:rPr>
          <w:rFonts w:cstheme="minorHAnsi"/>
          <w:sz w:val="20"/>
          <w:szCs w:val="20"/>
          <w:lang w:val="en-US"/>
        </w:rPr>
        <w:t xml:space="preserve">The content of the memorandum expresses the consensus of the directors involved in the new initiative </w:t>
      </w:r>
      <w:r w:rsidR="00800BAB">
        <w:rPr>
          <w:rFonts w:cstheme="minorHAnsi"/>
          <w:sz w:val="20"/>
          <w:szCs w:val="20"/>
          <w:lang w:val="en-US"/>
        </w:rPr>
        <w:br/>
      </w:r>
      <w:r w:rsidRPr="002263ED">
        <w:rPr>
          <w:rFonts w:cstheme="minorHAnsi"/>
          <w:sz w:val="20"/>
          <w:szCs w:val="20"/>
          <w:lang w:val="en-US"/>
        </w:rPr>
        <w:t xml:space="preserve">of the </w:t>
      </w:r>
      <w:r w:rsidRPr="002263ED">
        <w:rPr>
          <w:rFonts w:cstheme="minorHAnsi"/>
          <w:b/>
          <w:bCs/>
          <w:sz w:val="20"/>
          <w:szCs w:val="20"/>
          <w:lang w:val="en-US"/>
        </w:rPr>
        <w:t xml:space="preserve">Association of </w:t>
      </w:r>
      <w:r w:rsidR="000F734F">
        <w:rPr>
          <w:rFonts w:cstheme="minorHAnsi"/>
          <w:b/>
          <w:bCs/>
          <w:sz w:val="20"/>
          <w:szCs w:val="20"/>
          <w:lang w:val="en-US"/>
        </w:rPr>
        <w:t>Commercial</w:t>
      </w:r>
      <w:r w:rsidRPr="002263ED">
        <w:rPr>
          <w:rFonts w:cstheme="minorHAnsi"/>
          <w:b/>
          <w:bCs/>
          <w:sz w:val="20"/>
          <w:szCs w:val="20"/>
          <w:lang w:val="en-US"/>
        </w:rPr>
        <w:t xml:space="preserve"> Directors </w:t>
      </w:r>
      <w:r w:rsidR="00E46732">
        <w:rPr>
          <w:rFonts w:cstheme="minorHAnsi"/>
          <w:sz w:val="20"/>
          <w:szCs w:val="20"/>
          <w:lang w:val="en-US"/>
        </w:rPr>
        <w:t>(</w:t>
      </w:r>
      <w:hyperlink r:id="rId8" w:history="1">
        <w:r w:rsidR="00E46732" w:rsidRPr="00E46732">
          <w:rPr>
            <w:rStyle w:val="Hypertextovodkaz"/>
            <w:rFonts w:cstheme="minorHAnsi"/>
            <w:sz w:val="20"/>
            <w:szCs w:val="20"/>
          </w:rPr>
          <w:t>www.sdruzenireziseru.cz</w:t>
        </w:r>
      </w:hyperlink>
      <w:r w:rsidR="00E46732" w:rsidRPr="00E46732">
        <w:rPr>
          <w:rFonts w:cstheme="minorHAnsi"/>
          <w:sz w:val="20"/>
          <w:szCs w:val="20"/>
        </w:rPr>
        <w:t xml:space="preserve">), </w:t>
      </w:r>
      <w:r w:rsidRPr="002263ED">
        <w:rPr>
          <w:rFonts w:cstheme="minorHAnsi"/>
          <w:sz w:val="20"/>
          <w:szCs w:val="20"/>
          <w:lang w:val="en-US"/>
        </w:rPr>
        <w:t xml:space="preserve">, who, with the support of </w:t>
      </w:r>
      <w:r w:rsidR="00F36B39">
        <w:rPr>
          <w:rFonts w:cstheme="minorHAnsi"/>
          <w:sz w:val="20"/>
          <w:szCs w:val="20"/>
          <w:lang w:val="en-US"/>
        </w:rPr>
        <w:br/>
      </w:r>
      <w:r w:rsidRPr="002263ED">
        <w:rPr>
          <w:rFonts w:cstheme="minorHAnsi"/>
          <w:sz w:val="20"/>
          <w:szCs w:val="20"/>
          <w:lang w:val="en-US"/>
        </w:rPr>
        <w:t xml:space="preserve">the producers, aim to cultivate the advertising environment, establish fair and transparent principles that </w:t>
      </w:r>
      <w:r>
        <w:rPr>
          <w:rFonts w:cstheme="minorHAnsi"/>
          <w:sz w:val="20"/>
          <w:szCs w:val="20"/>
          <w:lang w:val="en-US"/>
        </w:rPr>
        <w:t>reflect</w:t>
      </w:r>
      <w:r w:rsidRPr="002263ED">
        <w:rPr>
          <w:rFonts w:cstheme="minorHAnsi"/>
          <w:sz w:val="20"/>
          <w:szCs w:val="20"/>
          <w:lang w:val="en-US"/>
        </w:rPr>
        <w:t xml:space="preserve"> respect for the work done, improve the quality of the </w:t>
      </w:r>
      <w:r w:rsidR="00F50100" w:rsidRPr="002263ED">
        <w:rPr>
          <w:rFonts w:cstheme="minorHAnsi"/>
          <w:sz w:val="20"/>
          <w:szCs w:val="20"/>
          <w:lang w:val="en-US"/>
        </w:rPr>
        <w:t>submi</w:t>
      </w:r>
      <w:r w:rsidR="00F50100">
        <w:rPr>
          <w:rFonts w:cstheme="minorHAnsi"/>
          <w:sz w:val="20"/>
          <w:szCs w:val="20"/>
          <w:lang w:val="en-US"/>
        </w:rPr>
        <w:t>ssions</w:t>
      </w:r>
      <w:r w:rsidRPr="002263ED">
        <w:rPr>
          <w:rFonts w:cstheme="minorHAnsi"/>
          <w:sz w:val="20"/>
          <w:szCs w:val="20"/>
          <w:lang w:val="en-US"/>
        </w:rPr>
        <w:t xml:space="preserve"> and improve the entire bidding process on both sides.</w:t>
      </w:r>
    </w:p>
    <w:p w14:paraId="6D9EE193" w14:textId="7BB01728" w:rsidR="00104E81" w:rsidRPr="00C165EC" w:rsidRDefault="002263ED" w:rsidP="00C165EC">
      <w:pPr>
        <w:spacing w:before="240" w:line="276" w:lineRule="auto"/>
        <w:rPr>
          <w:rStyle w:val="apple-converted-space"/>
          <w:rFonts w:cstheme="minorHAnsi"/>
          <w:b/>
          <w:bCs/>
          <w:sz w:val="20"/>
          <w:szCs w:val="20"/>
          <w:lang w:val="en-US"/>
        </w:rPr>
      </w:pPr>
      <w:r w:rsidRPr="002263ED">
        <w:rPr>
          <w:rFonts w:cstheme="minorHAnsi"/>
          <w:b/>
          <w:bCs/>
          <w:sz w:val="20"/>
          <w:szCs w:val="20"/>
          <w:lang w:val="en-US"/>
        </w:rPr>
        <w:t>The memorandum summarizes the rules of a fair pitch in eleven points:</w:t>
      </w:r>
      <w:r w:rsidRPr="002263ED">
        <w:rPr>
          <w:rFonts w:cstheme="minorHAnsi"/>
          <w:sz w:val="20"/>
          <w:szCs w:val="20"/>
          <w:lang w:val="en-US"/>
        </w:rPr>
        <w:t xml:space="preserve"> The number of directors invited to create treatments is a maximum of three, the names and budgets are not </w:t>
      </w:r>
      <w:r w:rsidR="00F50100">
        <w:rPr>
          <w:rFonts w:cstheme="minorHAnsi"/>
          <w:sz w:val="20"/>
          <w:szCs w:val="20"/>
          <w:lang w:val="en-US"/>
        </w:rPr>
        <w:t>kept classified</w:t>
      </w:r>
      <w:r w:rsidRPr="002263ED">
        <w:rPr>
          <w:rFonts w:cstheme="minorHAnsi"/>
          <w:sz w:val="20"/>
          <w:szCs w:val="20"/>
          <w:lang w:val="en-US"/>
        </w:rPr>
        <w:t xml:space="preserve">, the director and </w:t>
      </w:r>
      <w:r w:rsidR="00F36B39">
        <w:rPr>
          <w:rFonts w:cstheme="minorHAnsi"/>
          <w:sz w:val="20"/>
          <w:szCs w:val="20"/>
          <w:lang w:val="en-US"/>
        </w:rPr>
        <w:br/>
      </w:r>
      <w:r w:rsidRPr="002263ED">
        <w:rPr>
          <w:rFonts w:cstheme="minorHAnsi"/>
          <w:sz w:val="20"/>
          <w:szCs w:val="20"/>
          <w:lang w:val="en-US"/>
        </w:rPr>
        <w:t xml:space="preserve">the production company have no less than 5 working days to create a treatment, the tender includes a pitch fee (the amount the client pays for the treatment and budget proposal), the pitch fee can be waived for single bid projects if it is included in the total fee, </w:t>
      </w:r>
      <w:r w:rsidR="00E46732">
        <w:rPr>
          <w:rFonts w:cstheme="minorHAnsi"/>
          <w:sz w:val="20"/>
          <w:szCs w:val="20"/>
          <w:lang w:val="en-US"/>
        </w:rPr>
        <w:t>t</w:t>
      </w:r>
      <w:r w:rsidR="00970B2B" w:rsidRPr="00970B2B">
        <w:rPr>
          <w:rFonts w:cstheme="minorHAnsi"/>
          <w:sz w:val="20"/>
          <w:szCs w:val="20"/>
          <w:lang w:val="en-US"/>
        </w:rPr>
        <w:t xml:space="preserve">he tender is awarded after securing the financing and specifying </w:t>
      </w:r>
      <w:r w:rsidR="00F36B39">
        <w:rPr>
          <w:rFonts w:cstheme="minorHAnsi"/>
          <w:sz w:val="20"/>
          <w:szCs w:val="20"/>
          <w:lang w:val="en-US"/>
        </w:rPr>
        <w:br/>
      </w:r>
      <w:r w:rsidR="00970B2B" w:rsidRPr="00970B2B">
        <w:rPr>
          <w:rFonts w:cstheme="minorHAnsi"/>
          <w:sz w:val="20"/>
          <w:szCs w:val="20"/>
          <w:lang w:val="en-US"/>
        </w:rPr>
        <w:t xml:space="preserve">the work of the directors, payment of cancellation fee in case of cancellation of the tender after submission </w:t>
      </w:r>
      <w:r w:rsidR="00F36B39">
        <w:rPr>
          <w:rFonts w:cstheme="minorHAnsi"/>
          <w:sz w:val="20"/>
          <w:szCs w:val="20"/>
          <w:lang w:val="en-US"/>
        </w:rPr>
        <w:br/>
      </w:r>
      <w:r w:rsidR="00970B2B" w:rsidRPr="00970B2B">
        <w:rPr>
          <w:rFonts w:cstheme="minorHAnsi"/>
          <w:sz w:val="20"/>
          <w:szCs w:val="20"/>
          <w:lang w:val="en-US"/>
        </w:rPr>
        <w:t>of treatments and budgets.</w:t>
      </w:r>
      <w:r w:rsidR="00970B2B">
        <w:rPr>
          <w:rFonts w:cstheme="minorHAnsi"/>
          <w:sz w:val="20"/>
          <w:szCs w:val="20"/>
          <w:lang w:val="en-US"/>
        </w:rPr>
        <w:t xml:space="preserve"> </w:t>
      </w:r>
      <w:r w:rsidR="00F756C5" w:rsidRPr="00F756C5">
        <w:rPr>
          <w:rFonts w:cstheme="minorHAnsi"/>
          <w:sz w:val="20"/>
          <w:szCs w:val="20"/>
          <w:lang w:val="en-US"/>
        </w:rPr>
        <w:t xml:space="preserve">Only completed scripts approved by the client </w:t>
      </w:r>
      <w:r w:rsidR="00970B2B">
        <w:rPr>
          <w:rFonts w:cstheme="minorHAnsi"/>
          <w:sz w:val="20"/>
          <w:szCs w:val="20"/>
          <w:lang w:val="en-US"/>
        </w:rPr>
        <w:t>can be</w:t>
      </w:r>
      <w:r w:rsidR="00F756C5" w:rsidRPr="00F756C5">
        <w:rPr>
          <w:rFonts w:cstheme="minorHAnsi"/>
          <w:sz w:val="20"/>
          <w:szCs w:val="20"/>
          <w:lang w:val="en-US"/>
        </w:rPr>
        <w:t xml:space="preserve"> </w:t>
      </w:r>
      <w:r w:rsidR="00E35233">
        <w:rPr>
          <w:rFonts w:cstheme="minorHAnsi"/>
          <w:sz w:val="20"/>
          <w:szCs w:val="20"/>
          <w:lang w:val="en-US"/>
        </w:rPr>
        <w:t>pitched</w:t>
      </w:r>
      <w:r w:rsidR="00F756C5" w:rsidRPr="00F756C5">
        <w:rPr>
          <w:rFonts w:cstheme="minorHAnsi"/>
          <w:sz w:val="20"/>
          <w:szCs w:val="20"/>
          <w:lang w:val="en-US"/>
        </w:rPr>
        <w:t xml:space="preserve">, feedback in case </w:t>
      </w:r>
      <w:r w:rsidR="00F36B39">
        <w:rPr>
          <w:rFonts w:cstheme="minorHAnsi"/>
          <w:sz w:val="20"/>
          <w:szCs w:val="20"/>
          <w:lang w:val="en-US"/>
        </w:rPr>
        <w:br/>
      </w:r>
      <w:r w:rsidR="00F756C5" w:rsidRPr="00F756C5">
        <w:rPr>
          <w:rFonts w:cstheme="minorHAnsi"/>
          <w:sz w:val="20"/>
          <w:szCs w:val="20"/>
          <w:lang w:val="en-US"/>
        </w:rPr>
        <w:t xml:space="preserve">of </w:t>
      </w:r>
      <w:r w:rsidR="00E35233">
        <w:rPr>
          <w:rFonts w:cstheme="minorHAnsi"/>
          <w:sz w:val="20"/>
          <w:szCs w:val="20"/>
          <w:lang w:val="en-US"/>
        </w:rPr>
        <w:t>not being awarded</w:t>
      </w:r>
      <w:r w:rsidR="00F756C5" w:rsidRPr="00F756C5">
        <w:rPr>
          <w:rFonts w:cstheme="minorHAnsi"/>
          <w:sz w:val="20"/>
          <w:szCs w:val="20"/>
          <w:lang w:val="en-US"/>
        </w:rPr>
        <w:t xml:space="preserve"> </w:t>
      </w:r>
      <w:r w:rsidR="00E35233">
        <w:rPr>
          <w:rFonts w:cstheme="minorHAnsi"/>
          <w:sz w:val="20"/>
          <w:szCs w:val="20"/>
          <w:lang w:val="en-US"/>
        </w:rPr>
        <w:t>should be shared</w:t>
      </w:r>
      <w:r w:rsidR="00F756C5" w:rsidRPr="00F756C5">
        <w:rPr>
          <w:rFonts w:cstheme="minorHAnsi"/>
          <w:sz w:val="20"/>
          <w:szCs w:val="20"/>
          <w:lang w:val="en-US"/>
        </w:rPr>
        <w:t xml:space="preserve">, intellectual property is recognized </w:t>
      </w:r>
      <w:r w:rsidR="00E46732" w:rsidRPr="00E46732">
        <w:rPr>
          <w:rFonts w:cstheme="minorHAnsi"/>
          <w:sz w:val="20"/>
          <w:szCs w:val="20"/>
        </w:rPr>
        <w:t>–</w:t>
      </w:r>
      <w:r w:rsidR="00F756C5" w:rsidRPr="00F756C5">
        <w:rPr>
          <w:rFonts w:cstheme="minorHAnsi"/>
          <w:sz w:val="20"/>
          <w:szCs w:val="20"/>
          <w:lang w:val="en-US"/>
        </w:rPr>
        <w:t xml:space="preserve"> creative ideas of </w:t>
      </w:r>
      <w:r w:rsidR="00E35233">
        <w:rPr>
          <w:rFonts w:cstheme="minorHAnsi"/>
          <w:sz w:val="20"/>
          <w:szCs w:val="20"/>
          <w:lang w:val="en-US"/>
        </w:rPr>
        <w:t>not awarded</w:t>
      </w:r>
      <w:r w:rsidR="00F756C5" w:rsidRPr="00F756C5">
        <w:rPr>
          <w:rFonts w:cstheme="minorHAnsi"/>
          <w:sz w:val="20"/>
          <w:szCs w:val="20"/>
          <w:lang w:val="en-US"/>
        </w:rPr>
        <w:t xml:space="preserve"> director cannot be used without appropriate licensing. </w:t>
      </w:r>
      <w:r w:rsidR="00970B2B">
        <w:rPr>
          <w:rFonts w:cstheme="minorHAnsi"/>
          <w:sz w:val="20"/>
          <w:szCs w:val="20"/>
          <w:lang w:val="en-US"/>
        </w:rPr>
        <w:t>D</w:t>
      </w:r>
      <w:r w:rsidR="00F756C5" w:rsidRPr="00F756C5">
        <w:rPr>
          <w:rFonts w:cstheme="minorHAnsi"/>
          <w:sz w:val="20"/>
          <w:szCs w:val="20"/>
          <w:lang w:val="en-US"/>
        </w:rPr>
        <w:t>omestic advertising production companies</w:t>
      </w:r>
      <w:r w:rsidR="00970B2B">
        <w:rPr>
          <w:rFonts w:cstheme="minorHAnsi"/>
          <w:sz w:val="20"/>
          <w:szCs w:val="20"/>
          <w:lang w:val="en-US"/>
        </w:rPr>
        <w:t xml:space="preserve"> </w:t>
      </w:r>
      <w:r w:rsidR="00970B2B" w:rsidRPr="00F756C5">
        <w:rPr>
          <w:rFonts w:cstheme="minorHAnsi"/>
          <w:sz w:val="20"/>
          <w:szCs w:val="20"/>
          <w:lang w:val="en-US"/>
        </w:rPr>
        <w:t>estimate</w:t>
      </w:r>
      <w:r w:rsidR="00970B2B">
        <w:rPr>
          <w:rFonts w:cstheme="minorHAnsi"/>
          <w:sz w:val="20"/>
          <w:szCs w:val="20"/>
          <w:lang w:val="en-US"/>
        </w:rPr>
        <w:t xml:space="preserve"> </w:t>
      </w:r>
      <w:r w:rsidR="00F756C5" w:rsidRPr="00F756C5">
        <w:rPr>
          <w:rFonts w:cstheme="minorHAnsi"/>
          <w:sz w:val="20"/>
          <w:szCs w:val="20"/>
          <w:lang w:val="en-US"/>
        </w:rPr>
        <w:t>the</w:t>
      </w:r>
      <w:r w:rsidR="00970B2B">
        <w:rPr>
          <w:rFonts w:cstheme="minorHAnsi"/>
          <w:sz w:val="20"/>
          <w:szCs w:val="20"/>
          <w:lang w:val="en-US"/>
        </w:rPr>
        <w:t>ir</w:t>
      </w:r>
      <w:r w:rsidR="00F756C5" w:rsidRPr="00F756C5">
        <w:rPr>
          <w:rFonts w:cstheme="minorHAnsi"/>
          <w:sz w:val="20"/>
          <w:szCs w:val="20"/>
          <w:lang w:val="en-US"/>
        </w:rPr>
        <w:t xml:space="preserve"> average cost of a pitch </w:t>
      </w:r>
      <w:r w:rsidR="00970B2B">
        <w:rPr>
          <w:rFonts w:cstheme="minorHAnsi"/>
          <w:sz w:val="20"/>
          <w:szCs w:val="20"/>
          <w:lang w:val="en-US"/>
        </w:rPr>
        <w:t>at</w:t>
      </w:r>
      <w:r w:rsidR="00F756C5" w:rsidRPr="00F756C5">
        <w:rPr>
          <w:rFonts w:cstheme="minorHAnsi"/>
          <w:sz w:val="20"/>
          <w:szCs w:val="20"/>
          <w:lang w:val="en-US"/>
        </w:rPr>
        <w:t xml:space="preserve"> </w:t>
      </w:r>
      <w:r w:rsidR="00E35233">
        <w:rPr>
          <w:rFonts w:cstheme="minorHAnsi"/>
          <w:sz w:val="20"/>
          <w:szCs w:val="20"/>
          <w:lang w:val="en-US"/>
        </w:rPr>
        <w:t xml:space="preserve">2.500EUR </w:t>
      </w:r>
      <w:r w:rsidR="00F756C5" w:rsidRPr="00F756C5">
        <w:rPr>
          <w:rFonts w:cstheme="minorHAnsi"/>
          <w:sz w:val="20"/>
          <w:szCs w:val="20"/>
          <w:lang w:val="en-US"/>
        </w:rPr>
        <w:t xml:space="preserve"> to </w:t>
      </w:r>
      <w:r w:rsidR="00E35233">
        <w:rPr>
          <w:rFonts w:cstheme="minorHAnsi"/>
          <w:sz w:val="20"/>
          <w:szCs w:val="20"/>
          <w:lang w:val="en-US"/>
        </w:rPr>
        <w:t>4.000EUR</w:t>
      </w:r>
      <w:r w:rsidR="00F756C5" w:rsidRPr="00F756C5">
        <w:rPr>
          <w:rFonts w:cstheme="minorHAnsi"/>
          <w:sz w:val="20"/>
          <w:szCs w:val="20"/>
          <w:lang w:val="en-US"/>
        </w:rPr>
        <w:t xml:space="preserve">, while directors have so far </w:t>
      </w:r>
      <w:r w:rsidR="00970B2B">
        <w:rPr>
          <w:rFonts w:cstheme="minorHAnsi"/>
          <w:sz w:val="20"/>
          <w:szCs w:val="20"/>
          <w:lang w:val="en-US"/>
        </w:rPr>
        <w:t>prepared</w:t>
      </w:r>
      <w:r w:rsidR="00F756C5" w:rsidRPr="00F756C5">
        <w:rPr>
          <w:rFonts w:cstheme="minorHAnsi"/>
          <w:sz w:val="20"/>
          <w:szCs w:val="20"/>
          <w:lang w:val="en-US"/>
        </w:rPr>
        <w:t xml:space="preserve"> treatments for free. </w:t>
      </w:r>
      <w:r w:rsidR="00FA60D0" w:rsidRPr="00FA60D0">
        <w:rPr>
          <w:rFonts w:cstheme="minorHAnsi"/>
          <w:sz w:val="20"/>
          <w:szCs w:val="20"/>
          <w:lang w:val="en-US"/>
        </w:rPr>
        <w:t xml:space="preserve">This is one of the things that </w:t>
      </w:r>
      <w:r w:rsidR="00784BA1">
        <w:rPr>
          <w:rFonts w:cstheme="minorHAnsi"/>
          <w:sz w:val="20"/>
          <w:szCs w:val="20"/>
          <w:lang w:val="en-US"/>
        </w:rPr>
        <w:t>are</w:t>
      </w:r>
      <w:r w:rsidR="00FA60D0" w:rsidRPr="00FA60D0">
        <w:rPr>
          <w:rFonts w:cstheme="minorHAnsi"/>
          <w:sz w:val="20"/>
          <w:szCs w:val="20"/>
          <w:lang w:val="en-US"/>
        </w:rPr>
        <w:t xml:space="preserve"> going to change </w:t>
      </w:r>
      <w:r w:rsidR="00E46732" w:rsidRPr="00E46732">
        <w:rPr>
          <w:rFonts w:cstheme="minorHAnsi"/>
          <w:sz w:val="20"/>
          <w:szCs w:val="20"/>
        </w:rPr>
        <w:t>–</w:t>
      </w:r>
      <w:r w:rsidR="00FA60D0" w:rsidRPr="00FA60D0">
        <w:rPr>
          <w:rFonts w:cstheme="minorHAnsi"/>
          <w:sz w:val="20"/>
          <w:szCs w:val="20"/>
          <w:lang w:val="en-US"/>
        </w:rPr>
        <w:t xml:space="preserve"> directors and producers will claim their work for the pitch financially, so at least some of their own resources and energy will be covered. </w:t>
      </w:r>
      <w:r w:rsidR="00FA60D0">
        <w:rPr>
          <w:rFonts w:cstheme="minorHAnsi"/>
          <w:sz w:val="20"/>
          <w:szCs w:val="20"/>
          <w:lang w:val="en-US"/>
        </w:rPr>
        <w:t xml:space="preserve"> </w:t>
      </w:r>
      <w:r w:rsidR="00F756C5" w:rsidRPr="00F756C5">
        <w:rPr>
          <w:rFonts w:cstheme="minorHAnsi"/>
          <w:sz w:val="20"/>
          <w:szCs w:val="20"/>
          <w:lang w:val="en-US"/>
        </w:rPr>
        <w:t xml:space="preserve">The </w:t>
      </w:r>
      <w:r w:rsidR="00FA60D0" w:rsidRPr="00FA60D0">
        <w:rPr>
          <w:rFonts w:cstheme="minorHAnsi"/>
          <w:sz w:val="20"/>
          <w:szCs w:val="20"/>
          <w:lang w:val="en-US"/>
        </w:rPr>
        <w:t>Association of</w:t>
      </w:r>
      <w:r w:rsidR="000F734F">
        <w:rPr>
          <w:rFonts w:cstheme="minorHAnsi"/>
          <w:sz w:val="20"/>
          <w:szCs w:val="20"/>
          <w:lang w:val="en-US"/>
        </w:rPr>
        <w:t xml:space="preserve"> Commercial</w:t>
      </w:r>
      <w:r w:rsidR="00FA60D0" w:rsidRPr="00FA60D0">
        <w:rPr>
          <w:rFonts w:cstheme="minorHAnsi"/>
          <w:sz w:val="20"/>
          <w:szCs w:val="20"/>
          <w:lang w:val="en-US"/>
        </w:rPr>
        <w:t xml:space="preserve"> Directors</w:t>
      </w:r>
      <w:r w:rsidR="00FA60D0" w:rsidRPr="002263ED">
        <w:rPr>
          <w:rFonts w:cstheme="minorHAnsi"/>
          <w:b/>
          <w:bCs/>
          <w:sz w:val="20"/>
          <w:szCs w:val="20"/>
          <w:lang w:val="en-US"/>
        </w:rPr>
        <w:t xml:space="preserve"> </w:t>
      </w:r>
      <w:r w:rsidR="00F756C5" w:rsidRPr="00F756C5">
        <w:rPr>
          <w:rFonts w:cstheme="minorHAnsi"/>
          <w:sz w:val="20"/>
          <w:szCs w:val="20"/>
          <w:lang w:val="en-US"/>
        </w:rPr>
        <w:t>and the APA believe that making the client pay for the pitch process will not only improve the quality of pitches, but also make smaller productions more competitive. "</w:t>
      </w:r>
      <w:r w:rsidR="00F756C5" w:rsidRPr="00B67898">
        <w:rPr>
          <w:rFonts w:cstheme="minorHAnsi"/>
          <w:i/>
          <w:iCs/>
          <w:sz w:val="20"/>
          <w:szCs w:val="20"/>
          <w:lang w:val="en-US"/>
        </w:rPr>
        <w:t>The aim of introducing a pitch fee</w:t>
      </w:r>
      <w:r w:rsidR="00FA60D0">
        <w:rPr>
          <w:rFonts w:cstheme="minorHAnsi"/>
          <w:i/>
          <w:iCs/>
          <w:sz w:val="20"/>
          <w:szCs w:val="20"/>
          <w:lang w:val="en-US"/>
        </w:rPr>
        <w:t>,</w:t>
      </w:r>
      <w:r w:rsidR="00F756C5" w:rsidRPr="00B67898">
        <w:rPr>
          <w:rFonts w:cstheme="minorHAnsi"/>
          <w:i/>
          <w:iCs/>
          <w:sz w:val="20"/>
          <w:szCs w:val="20"/>
          <w:lang w:val="en-US"/>
        </w:rPr>
        <w:t xml:space="preserve"> or pitch cost share amount</w:t>
      </w:r>
      <w:r w:rsidR="00FA60D0">
        <w:rPr>
          <w:rFonts w:cstheme="minorHAnsi"/>
          <w:i/>
          <w:iCs/>
          <w:sz w:val="20"/>
          <w:szCs w:val="20"/>
          <w:lang w:val="en-US"/>
        </w:rPr>
        <w:t xml:space="preserve">, </w:t>
      </w:r>
      <w:r w:rsidR="00F756C5" w:rsidRPr="00B67898">
        <w:rPr>
          <w:rFonts w:cstheme="minorHAnsi"/>
          <w:i/>
          <w:iCs/>
          <w:sz w:val="20"/>
          <w:szCs w:val="20"/>
          <w:lang w:val="en-US"/>
        </w:rPr>
        <w:t>is not for productions and directors to make a profit on pitches, this minimum amount should reflect</w:t>
      </w:r>
      <w:r w:rsidR="00E35233">
        <w:rPr>
          <w:rFonts w:cstheme="minorHAnsi"/>
          <w:i/>
          <w:iCs/>
          <w:sz w:val="20"/>
          <w:szCs w:val="20"/>
          <w:lang w:val="en-US"/>
        </w:rPr>
        <w:t xml:space="preserve"> </w:t>
      </w:r>
      <w:r w:rsidR="00F756C5" w:rsidRPr="00B67898">
        <w:rPr>
          <w:rFonts w:cstheme="minorHAnsi"/>
          <w:i/>
          <w:iCs/>
          <w:sz w:val="20"/>
          <w:szCs w:val="20"/>
          <w:lang w:val="en-US"/>
        </w:rPr>
        <w:t xml:space="preserve">a basic respect for the work done. </w:t>
      </w:r>
      <w:r w:rsidR="00E46732" w:rsidRPr="00E46732">
        <w:rPr>
          <w:rFonts w:cstheme="minorHAnsi"/>
          <w:i/>
          <w:iCs/>
          <w:sz w:val="20"/>
          <w:szCs w:val="20"/>
          <w:lang w:val="en-US"/>
        </w:rPr>
        <w:t>We believe that if the client pays for the pr</w:t>
      </w:r>
      <w:r w:rsidR="00E46732">
        <w:rPr>
          <w:rFonts w:cstheme="minorHAnsi"/>
          <w:i/>
          <w:iCs/>
          <w:sz w:val="20"/>
          <w:szCs w:val="20"/>
          <w:lang w:val="en-US"/>
        </w:rPr>
        <w:t>ocessing</w:t>
      </w:r>
      <w:r w:rsidR="00E46732" w:rsidRPr="00E46732">
        <w:rPr>
          <w:rFonts w:cstheme="minorHAnsi"/>
          <w:i/>
          <w:iCs/>
          <w:sz w:val="20"/>
          <w:szCs w:val="20"/>
          <w:lang w:val="en-US"/>
        </w:rPr>
        <w:t xml:space="preserve">, it will also lead to higher quality of </w:t>
      </w:r>
      <w:r w:rsidR="00E35233">
        <w:rPr>
          <w:rFonts w:cstheme="minorHAnsi"/>
          <w:i/>
          <w:iCs/>
          <w:sz w:val="20"/>
          <w:szCs w:val="20"/>
          <w:lang w:val="en-US"/>
        </w:rPr>
        <w:t>briefing</w:t>
      </w:r>
      <w:r w:rsidR="00E46732" w:rsidRPr="00E46732">
        <w:rPr>
          <w:rFonts w:cstheme="minorHAnsi"/>
          <w:i/>
          <w:iCs/>
          <w:sz w:val="20"/>
          <w:szCs w:val="20"/>
          <w:lang w:val="en-US"/>
        </w:rPr>
        <w:t>s and there will be no such waste of human energy on poorly assigned tenders.</w:t>
      </w:r>
      <w:r w:rsidR="00F756C5" w:rsidRPr="00F756C5">
        <w:rPr>
          <w:rFonts w:cstheme="minorHAnsi"/>
          <w:sz w:val="20"/>
          <w:szCs w:val="20"/>
          <w:lang w:val="en-US"/>
        </w:rPr>
        <w:t xml:space="preserve">," says </w:t>
      </w:r>
      <w:r w:rsidR="00F756C5" w:rsidRPr="00F756C5">
        <w:rPr>
          <w:rFonts w:cstheme="minorHAnsi"/>
          <w:b/>
          <w:bCs/>
          <w:sz w:val="20"/>
          <w:szCs w:val="20"/>
          <w:lang w:val="en-US"/>
        </w:rPr>
        <w:t xml:space="preserve">Eva Dvořáková Pérez, Head of the </w:t>
      </w:r>
      <w:r w:rsidR="00FA60D0">
        <w:rPr>
          <w:rFonts w:cstheme="minorHAnsi"/>
          <w:b/>
          <w:bCs/>
          <w:sz w:val="20"/>
          <w:szCs w:val="20"/>
          <w:lang w:val="en-US"/>
        </w:rPr>
        <w:t xml:space="preserve">APA </w:t>
      </w:r>
      <w:r w:rsidR="00F756C5" w:rsidRPr="00F756C5">
        <w:rPr>
          <w:rFonts w:cstheme="minorHAnsi"/>
          <w:b/>
          <w:bCs/>
          <w:sz w:val="20"/>
          <w:szCs w:val="20"/>
          <w:lang w:val="en-US"/>
        </w:rPr>
        <w:t>Advertising D</w:t>
      </w:r>
      <w:r w:rsidR="00FA60D0">
        <w:rPr>
          <w:rFonts w:cstheme="minorHAnsi"/>
          <w:b/>
          <w:bCs/>
          <w:sz w:val="20"/>
          <w:szCs w:val="20"/>
          <w:lang w:val="en-US"/>
        </w:rPr>
        <w:t>ivision</w:t>
      </w:r>
      <w:r w:rsidR="00F756C5" w:rsidRPr="00F756C5">
        <w:rPr>
          <w:rFonts w:cstheme="minorHAnsi"/>
          <w:b/>
          <w:bCs/>
          <w:sz w:val="20"/>
          <w:szCs w:val="20"/>
          <w:lang w:val="en-US"/>
        </w:rPr>
        <w:t>.</w:t>
      </w:r>
    </w:p>
    <w:p w14:paraId="6C03DD2A" w14:textId="1711B944" w:rsidR="007B0E3D" w:rsidRDefault="007B0E3D" w:rsidP="003171BB">
      <w:pPr>
        <w:spacing w:before="240" w:line="276" w:lineRule="auto"/>
        <w:rPr>
          <w:rFonts w:cstheme="minorHAnsi"/>
          <w:sz w:val="20"/>
          <w:szCs w:val="20"/>
          <w:lang w:val="en-US"/>
        </w:rPr>
      </w:pPr>
      <w:r w:rsidRPr="007B0E3D">
        <w:rPr>
          <w:rFonts w:cstheme="minorHAnsi"/>
          <w:sz w:val="20"/>
          <w:szCs w:val="20"/>
          <w:lang w:val="en-US"/>
        </w:rPr>
        <w:t xml:space="preserve">However, the principles of the memorandum, which will come into full effect in the Czech Republic in January 2025, are already being respected to a certain extent by some domestic </w:t>
      </w:r>
      <w:r>
        <w:rPr>
          <w:rFonts w:cstheme="minorHAnsi"/>
          <w:sz w:val="20"/>
          <w:szCs w:val="20"/>
          <w:lang w:val="en-US"/>
        </w:rPr>
        <w:t>commissioning entities</w:t>
      </w:r>
      <w:r w:rsidRPr="007B0E3D">
        <w:rPr>
          <w:rFonts w:cstheme="minorHAnsi"/>
          <w:sz w:val="20"/>
          <w:szCs w:val="20"/>
          <w:lang w:val="en-US"/>
        </w:rPr>
        <w:t xml:space="preserve">, who have long been aware of the unsustainability of the situation that is burdening the entire industry. </w:t>
      </w:r>
      <w:r w:rsidRPr="007B0E3D">
        <w:rPr>
          <w:rFonts w:cstheme="minorHAnsi"/>
          <w:i/>
          <w:iCs/>
          <w:sz w:val="20"/>
          <w:szCs w:val="20"/>
          <w:lang w:val="en-US"/>
        </w:rPr>
        <w:t xml:space="preserve">"I welcome any initiative that leads to the cultivation of the market, I fully understand the efforts of the APA to improve </w:t>
      </w:r>
      <w:r w:rsidR="00F36B39">
        <w:rPr>
          <w:rFonts w:cstheme="minorHAnsi"/>
          <w:i/>
          <w:iCs/>
          <w:sz w:val="20"/>
          <w:szCs w:val="20"/>
          <w:lang w:val="en-US"/>
        </w:rPr>
        <w:br/>
      </w:r>
      <w:r w:rsidRPr="007B0E3D">
        <w:rPr>
          <w:rFonts w:cstheme="minorHAnsi"/>
          <w:i/>
          <w:iCs/>
          <w:sz w:val="20"/>
          <w:szCs w:val="20"/>
          <w:lang w:val="en-US"/>
        </w:rPr>
        <w:t>the directors and productions</w:t>
      </w:r>
      <w:r w:rsidR="00E35233">
        <w:rPr>
          <w:rFonts w:cstheme="minorHAnsi"/>
          <w:i/>
          <w:iCs/>
          <w:sz w:val="20"/>
          <w:szCs w:val="20"/>
          <w:lang w:val="en-US"/>
        </w:rPr>
        <w:t xml:space="preserve"> pitches</w:t>
      </w:r>
      <w:r w:rsidRPr="007B0E3D">
        <w:rPr>
          <w:rFonts w:cstheme="minorHAnsi"/>
          <w:i/>
          <w:iCs/>
          <w:sz w:val="20"/>
          <w:szCs w:val="20"/>
          <w:lang w:val="en-US"/>
        </w:rPr>
        <w:t xml:space="preserve">. I have long been aware of their frustration with short turnaround times or </w:t>
      </w:r>
      <w:r w:rsidR="00784BA1" w:rsidRPr="00784BA1">
        <w:rPr>
          <w:rFonts w:cstheme="minorHAnsi"/>
          <w:i/>
          <w:iCs/>
          <w:sz w:val="20"/>
          <w:szCs w:val="20"/>
          <w:lang w:val="en-US"/>
        </w:rPr>
        <w:t>exaggerated tender requirements.</w:t>
      </w:r>
      <w:r w:rsidR="00784BA1">
        <w:rPr>
          <w:rFonts w:cstheme="minorHAnsi"/>
          <w:i/>
          <w:iCs/>
          <w:sz w:val="20"/>
          <w:szCs w:val="20"/>
          <w:lang w:val="en-US"/>
        </w:rPr>
        <w:t xml:space="preserve"> </w:t>
      </w:r>
      <w:r w:rsidRPr="007B0E3D">
        <w:rPr>
          <w:rFonts w:cstheme="minorHAnsi"/>
          <w:i/>
          <w:iCs/>
          <w:sz w:val="20"/>
          <w:szCs w:val="20"/>
          <w:lang w:val="en-US"/>
        </w:rPr>
        <w:t xml:space="preserve">It's important for us, as </w:t>
      </w:r>
      <w:r w:rsidR="00E35233">
        <w:rPr>
          <w:rFonts w:cstheme="minorHAnsi"/>
          <w:i/>
          <w:iCs/>
          <w:sz w:val="20"/>
          <w:szCs w:val="20"/>
          <w:lang w:val="en-US"/>
        </w:rPr>
        <w:t>clients</w:t>
      </w:r>
      <w:r w:rsidRPr="007B0E3D">
        <w:rPr>
          <w:rFonts w:cstheme="minorHAnsi"/>
          <w:i/>
          <w:iCs/>
          <w:sz w:val="20"/>
          <w:szCs w:val="20"/>
          <w:lang w:val="en-US"/>
        </w:rPr>
        <w:t xml:space="preserve">, to recognize that we don't always approach the search for directors and productions in a fair way, providing the necessary information and time. I believe </w:t>
      </w:r>
      <w:r w:rsidRPr="007B0E3D">
        <w:rPr>
          <w:rFonts w:cstheme="minorHAnsi"/>
          <w:i/>
          <w:iCs/>
          <w:sz w:val="20"/>
          <w:szCs w:val="20"/>
          <w:lang w:val="en-US"/>
        </w:rPr>
        <w:lastRenderedPageBreak/>
        <w:t xml:space="preserve">that clear rules will also force us as </w:t>
      </w:r>
      <w:r w:rsidR="00E35233">
        <w:rPr>
          <w:rFonts w:cstheme="minorHAnsi"/>
          <w:i/>
          <w:iCs/>
          <w:sz w:val="20"/>
          <w:szCs w:val="20"/>
          <w:lang w:val="en-US"/>
        </w:rPr>
        <w:t xml:space="preserve">clients </w:t>
      </w:r>
      <w:r w:rsidRPr="007B0E3D">
        <w:rPr>
          <w:rFonts w:cstheme="minorHAnsi"/>
          <w:i/>
          <w:iCs/>
          <w:sz w:val="20"/>
          <w:szCs w:val="20"/>
          <w:lang w:val="en-US"/>
        </w:rPr>
        <w:t>to be more efficient and thoughtful throughout the process. At T-Mobile, we are ready for the discussion,"</w:t>
      </w:r>
      <w:r w:rsidRPr="007B0E3D">
        <w:rPr>
          <w:rFonts w:cstheme="minorHAnsi"/>
          <w:b/>
          <w:bCs/>
          <w:i/>
          <w:iCs/>
          <w:sz w:val="20"/>
          <w:szCs w:val="20"/>
          <w:lang w:val="en-US"/>
        </w:rPr>
        <w:t xml:space="preserve"> </w:t>
      </w:r>
      <w:r w:rsidRPr="007B0E3D">
        <w:rPr>
          <w:rFonts w:cstheme="minorHAnsi"/>
          <w:b/>
          <w:bCs/>
          <w:sz w:val="20"/>
          <w:szCs w:val="20"/>
          <w:lang w:val="en-US"/>
        </w:rPr>
        <w:t xml:space="preserve">says Marian Kramařík, </w:t>
      </w:r>
      <w:r w:rsidR="00784BA1">
        <w:rPr>
          <w:rFonts w:cstheme="minorHAnsi"/>
          <w:b/>
          <w:bCs/>
          <w:sz w:val="20"/>
          <w:szCs w:val="20"/>
          <w:lang w:val="en-US"/>
        </w:rPr>
        <w:t>P</w:t>
      </w:r>
      <w:r w:rsidRPr="007B0E3D">
        <w:rPr>
          <w:rFonts w:cstheme="minorHAnsi"/>
          <w:b/>
          <w:bCs/>
          <w:sz w:val="20"/>
          <w:szCs w:val="20"/>
          <w:lang w:val="en-US"/>
        </w:rPr>
        <w:t xml:space="preserve">rocurement </w:t>
      </w:r>
      <w:r w:rsidR="00784BA1">
        <w:rPr>
          <w:rFonts w:cstheme="minorHAnsi"/>
          <w:b/>
          <w:bCs/>
          <w:sz w:val="20"/>
          <w:szCs w:val="20"/>
          <w:lang w:val="en-US"/>
        </w:rPr>
        <w:t>C</w:t>
      </w:r>
      <w:r w:rsidRPr="007B0E3D">
        <w:rPr>
          <w:rFonts w:cstheme="minorHAnsi"/>
          <w:b/>
          <w:bCs/>
          <w:sz w:val="20"/>
          <w:szCs w:val="20"/>
          <w:lang w:val="en-US"/>
        </w:rPr>
        <w:t xml:space="preserve">ategory </w:t>
      </w:r>
      <w:r w:rsidR="00784BA1">
        <w:rPr>
          <w:rFonts w:cstheme="minorHAnsi"/>
          <w:b/>
          <w:bCs/>
          <w:sz w:val="20"/>
          <w:szCs w:val="20"/>
          <w:lang w:val="en-US"/>
        </w:rPr>
        <w:t>E</w:t>
      </w:r>
      <w:r w:rsidRPr="007B0E3D">
        <w:rPr>
          <w:rFonts w:cstheme="minorHAnsi"/>
          <w:b/>
          <w:bCs/>
          <w:sz w:val="20"/>
          <w:szCs w:val="20"/>
          <w:lang w:val="en-US"/>
        </w:rPr>
        <w:t xml:space="preserve">xpert at T-Mobile Czech Republic. </w:t>
      </w:r>
      <w:r w:rsidRPr="007B0E3D">
        <w:rPr>
          <w:rFonts w:cstheme="minorHAnsi"/>
          <w:sz w:val="20"/>
          <w:szCs w:val="20"/>
          <w:lang w:val="en-US"/>
        </w:rPr>
        <w:t>In multinational companies, this trend is usually part of ESG (environmental, social and governance).</w:t>
      </w:r>
    </w:p>
    <w:p w14:paraId="50DAB2DA" w14:textId="29C74588" w:rsidR="00F177AD" w:rsidRDefault="00FA60D0" w:rsidP="003171BB">
      <w:pPr>
        <w:spacing w:before="240" w:line="276" w:lineRule="auto"/>
      </w:pPr>
      <w:r>
        <w:rPr>
          <w:rFonts w:cstheme="minorHAnsi"/>
          <w:b/>
          <w:bCs/>
          <w:sz w:val="20"/>
          <w:szCs w:val="20"/>
          <w:lang w:val="en-US"/>
        </w:rPr>
        <w:t>Some o</w:t>
      </w:r>
      <w:r w:rsidR="00F177AD" w:rsidRPr="00F177AD">
        <w:rPr>
          <w:rFonts w:cstheme="minorHAnsi"/>
          <w:b/>
          <w:bCs/>
          <w:sz w:val="20"/>
          <w:szCs w:val="20"/>
          <w:lang w:val="en-US"/>
        </w:rPr>
        <w:t>ther European countries</w:t>
      </w:r>
      <w:r w:rsidR="00F177AD" w:rsidRPr="00F177AD">
        <w:rPr>
          <w:rFonts w:cstheme="minorHAnsi"/>
          <w:sz w:val="20"/>
          <w:szCs w:val="20"/>
          <w:lang w:val="en-US"/>
        </w:rPr>
        <w:t xml:space="preserve"> are also </w:t>
      </w:r>
      <w:r>
        <w:rPr>
          <w:rFonts w:cstheme="minorHAnsi"/>
          <w:sz w:val="20"/>
          <w:szCs w:val="20"/>
          <w:lang w:val="en-US"/>
        </w:rPr>
        <w:t xml:space="preserve">in </w:t>
      </w:r>
      <w:r w:rsidR="00F177AD" w:rsidRPr="00F177AD">
        <w:rPr>
          <w:rFonts w:cstheme="minorHAnsi"/>
          <w:sz w:val="20"/>
          <w:szCs w:val="20"/>
          <w:lang w:val="en-US"/>
        </w:rPr>
        <w:t xml:space="preserve">the process of implementing </w:t>
      </w:r>
      <w:r w:rsidR="00E46732">
        <w:rPr>
          <w:rFonts w:cstheme="minorHAnsi"/>
          <w:sz w:val="20"/>
          <w:szCs w:val="20"/>
          <w:lang w:val="en-US"/>
        </w:rPr>
        <w:t xml:space="preserve">tendering </w:t>
      </w:r>
      <w:r w:rsidR="00F177AD" w:rsidRPr="00F177AD">
        <w:rPr>
          <w:rFonts w:cstheme="minorHAnsi"/>
          <w:sz w:val="20"/>
          <w:szCs w:val="20"/>
          <w:lang w:val="en-US"/>
        </w:rPr>
        <w:t xml:space="preserve">reforms. In </w:t>
      </w:r>
      <w:r w:rsidR="00F177AD" w:rsidRPr="00F177AD">
        <w:rPr>
          <w:rFonts w:cstheme="minorHAnsi"/>
          <w:b/>
          <w:bCs/>
          <w:sz w:val="20"/>
          <w:szCs w:val="20"/>
          <w:lang w:val="en-US"/>
        </w:rPr>
        <w:t>Germany,</w:t>
      </w:r>
      <w:r w:rsidR="00F177AD" w:rsidRPr="00F177AD">
        <w:rPr>
          <w:rFonts w:cstheme="minorHAnsi"/>
          <w:sz w:val="20"/>
          <w:szCs w:val="20"/>
          <w:lang w:val="en-US"/>
        </w:rPr>
        <w:t xml:space="preserve"> for example, </w:t>
      </w:r>
      <w:r w:rsidR="00F177AD" w:rsidRPr="00F177AD">
        <w:rPr>
          <w:rFonts w:cstheme="minorHAnsi"/>
          <w:b/>
          <w:bCs/>
          <w:sz w:val="20"/>
          <w:szCs w:val="20"/>
          <w:lang w:val="en-US"/>
        </w:rPr>
        <w:t xml:space="preserve">the </w:t>
      </w:r>
      <w:r w:rsidR="00DE231B">
        <w:rPr>
          <w:rFonts w:cstheme="minorHAnsi"/>
          <w:b/>
          <w:bCs/>
          <w:sz w:val="20"/>
          <w:szCs w:val="20"/>
          <w:lang w:val="en-US"/>
        </w:rPr>
        <w:t>reform</w:t>
      </w:r>
      <w:r w:rsidR="00F177AD" w:rsidRPr="00F177AD">
        <w:rPr>
          <w:rFonts w:cstheme="minorHAnsi"/>
          <w:b/>
          <w:bCs/>
          <w:sz w:val="20"/>
          <w:szCs w:val="20"/>
          <w:lang w:val="en-US"/>
        </w:rPr>
        <w:t xml:space="preserve"> of the pitch process came into force in January 2024</w:t>
      </w:r>
      <w:r w:rsidR="00F177AD" w:rsidRPr="00F177AD">
        <w:rPr>
          <w:rFonts w:cstheme="minorHAnsi"/>
          <w:sz w:val="20"/>
          <w:szCs w:val="20"/>
          <w:lang w:val="en-US"/>
        </w:rPr>
        <w:t xml:space="preserve">. Here, more than 200 directors from the </w:t>
      </w:r>
      <w:r w:rsidR="00F177AD" w:rsidRPr="00F177AD">
        <w:rPr>
          <w:rFonts w:cstheme="minorHAnsi"/>
          <w:b/>
          <w:bCs/>
          <w:sz w:val="20"/>
          <w:szCs w:val="20"/>
          <w:lang w:val="en-US"/>
        </w:rPr>
        <w:t>Directors Association for Commercial &amp; Branded Content (DRCT)</w:t>
      </w:r>
      <w:r w:rsidR="00F177AD" w:rsidRPr="00F177AD">
        <w:rPr>
          <w:rFonts w:cstheme="minorHAnsi"/>
          <w:sz w:val="20"/>
          <w:szCs w:val="20"/>
          <w:lang w:val="en-US"/>
        </w:rPr>
        <w:t xml:space="preserve"> pushed for the change, along with more than 120 producers of commercials from the German producers' association </w:t>
      </w:r>
      <w:r w:rsidR="00F177AD" w:rsidRPr="00F177AD">
        <w:rPr>
          <w:rFonts w:cstheme="minorHAnsi"/>
          <w:b/>
          <w:bCs/>
          <w:sz w:val="20"/>
          <w:szCs w:val="20"/>
          <w:lang w:val="en-US"/>
        </w:rPr>
        <w:t>Produktionsallianz Sektion Werbung.</w:t>
      </w:r>
      <w:r w:rsidR="00F177AD" w:rsidRPr="00F177AD">
        <w:rPr>
          <w:rFonts w:cstheme="minorHAnsi"/>
          <w:sz w:val="20"/>
          <w:szCs w:val="20"/>
          <w:lang w:val="en-US"/>
        </w:rPr>
        <w:t xml:space="preserve"> "</w:t>
      </w:r>
      <w:r w:rsidR="00F177AD" w:rsidRPr="00F177AD">
        <w:rPr>
          <w:rFonts w:cstheme="minorHAnsi"/>
          <w:i/>
          <w:iCs/>
          <w:sz w:val="20"/>
          <w:szCs w:val="20"/>
          <w:lang w:val="en-US"/>
        </w:rPr>
        <w:t xml:space="preserve">We had a three-month transition period at the beginning to give agencies and clients time to understand the need for the changes in pitching. </w:t>
      </w:r>
      <w:r w:rsidRPr="00FA60D0">
        <w:rPr>
          <w:rFonts w:cstheme="minorHAnsi"/>
          <w:i/>
          <w:iCs/>
          <w:sz w:val="20"/>
          <w:szCs w:val="20"/>
          <w:lang w:val="en-US"/>
        </w:rPr>
        <w:t>The argument that it was illegal to let people work for free also contributed.</w:t>
      </w:r>
      <w:r>
        <w:rPr>
          <w:rFonts w:cstheme="minorHAnsi"/>
          <w:i/>
          <w:iCs/>
          <w:sz w:val="20"/>
          <w:szCs w:val="20"/>
          <w:lang w:val="en-US"/>
        </w:rPr>
        <w:t xml:space="preserve"> S</w:t>
      </w:r>
      <w:r w:rsidR="00F177AD" w:rsidRPr="00F177AD">
        <w:rPr>
          <w:rFonts w:cstheme="minorHAnsi"/>
          <w:i/>
          <w:iCs/>
          <w:sz w:val="20"/>
          <w:szCs w:val="20"/>
          <w:lang w:val="en-US"/>
        </w:rPr>
        <w:t>ince January 1 of this year, almost one hundred percent of the tenders have</w:t>
      </w:r>
      <w:r>
        <w:rPr>
          <w:rFonts w:cstheme="minorHAnsi"/>
          <w:i/>
          <w:iCs/>
          <w:sz w:val="20"/>
          <w:szCs w:val="20"/>
          <w:lang w:val="en-US"/>
        </w:rPr>
        <w:t xml:space="preserve"> actually </w:t>
      </w:r>
      <w:r w:rsidR="00F177AD" w:rsidRPr="00F177AD">
        <w:rPr>
          <w:rFonts w:cstheme="minorHAnsi"/>
          <w:i/>
          <w:iCs/>
          <w:sz w:val="20"/>
          <w:szCs w:val="20"/>
          <w:lang w:val="en-US"/>
        </w:rPr>
        <w:t>been conducted under the new rules that include pitch fees</w:t>
      </w:r>
      <w:r w:rsidR="00F177AD" w:rsidRPr="00F177AD">
        <w:rPr>
          <w:rFonts w:cstheme="minorHAnsi"/>
          <w:sz w:val="20"/>
          <w:szCs w:val="20"/>
          <w:lang w:val="en-US"/>
        </w:rPr>
        <w:t>,</w:t>
      </w:r>
      <w:r w:rsidR="00F177AD" w:rsidRPr="00F177AD">
        <w:rPr>
          <w:rFonts w:cstheme="minorHAnsi"/>
          <w:i/>
          <w:iCs/>
          <w:sz w:val="20"/>
          <w:szCs w:val="20"/>
          <w:lang w:val="en-US"/>
        </w:rPr>
        <w:t>"</w:t>
      </w:r>
      <w:r w:rsidR="00F177AD" w:rsidRPr="00F177AD">
        <w:rPr>
          <w:rFonts w:cstheme="minorHAnsi"/>
          <w:sz w:val="20"/>
          <w:szCs w:val="20"/>
          <w:lang w:val="en-US"/>
        </w:rPr>
        <w:t xml:space="preserve"> </w:t>
      </w:r>
      <w:r w:rsidR="00F177AD" w:rsidRPr="00F177AD">
        <w:rPr>
          <w:rFonts w:cstheme="minorHAnsi"/>
          <w:b/>
          <w:bCs/>
          <w:sz w:val="20"/>
          <w:szCs w:val="20"/>
          <w:lang w:val="en-US"/>
        </w:rPr>
        <w:t>says German director Micky Suelzer</w:t>
      </w:r>
      <w:r w:rsidR="00F177AD" w:rsidRPr="00F177AD">
        <w:rPr>
          <w:rFonts w:cstheme="minorHAnsi"/>
          <w:sz w:val="20"/>
          <w:szCs w:val="20"/>
          <w:lang w:val="en-US"/>
        </w:rPr>
        <w:t>, a founding board member of DRCT. Czech directors can now also work in Germany under these fair conditions</w:t>
      </w:r>
      <w:r>
        <w:rPr>
          <w:rFonts w:cstheme="minorHAnsi"/>
          <w:sz w:val="20"/>
          <w:szCs w:val="20"/>
          <w:lang w:val="en-US"/>
        </w:rPr>
        <w:t xml:space="preserve"> and t</w:t>
      </w:r>
      <w:r w:rsidR="00F177AD" w:rsidRPr="00F177AD">
        <w:rPr>
          <w:rFonts w:cstheme="minorHAnsi"/>
          <w:sz w:val="20"/>
          <w:szCs w:val="20"/>
          <w:lang w:val="en-US"/>
        </w:rPr>
        <w:t xml:space="preserve">he advertising market in France, for example, is now moving towards a similar concept. The principle of the need for pitching reform was also expressed by the German colleagues in their spot </w:t>
      </w:r>
      <w:hyperlink r:id="rId9" w:history="1">
        <w:r w:rsidR="00F177AD" w:rsidRPr="005F6732">
          <w:rPr>
            <w:rStyle w:val="Hypertextovodkaz"/>
            <w:rFonts w:ascii="Arial" w:hAnsi="Arial" w:cs="Arial"/>
            <w:sz w:val="20"/>
            <w:szCs w:val="20"/>
          </w:rPr>
          <w:t>youtu.be/xnqUxHMwFo8</w:t>
        </w:r>
      </w:hyperlink>
      <w:r w:rsidR="00F177AD" w:rsidRPr="005F6732">
        <w:rPr>
          <w:rFonts w:ascii="Arial" w:hAnsi="Arial" w:cs="Arial"/>
          <w:sz w:val="20"/>
          <w:szCs w:val="20"/>
        </w:rPr>
        <w:t>.</w:t>
      </w:r>
      <w:r w:rsidR="00F177AD">
        <w:t xml:space="preserve"> </w:t>
      </w:r>
    </w:p>
    <w:p w14:paraId="5A2C5548" w14:textId="3D06D99B" w:rsidR="00F177AD" w:rsidRPr="002322D7" w:rsidRDefault="00F177AD" w:rsidP="003171BB">
      <w:pPr>
        <w:spacing w:before="240" w:line="276" w:lineRule="auto"/>
        <w:contextualSpacing/>
        <w:rPr>
          <w:rFonts w:cstheme="minorHAnsi"/>
          <w:sz w:val="20"/>
          <w:szCs w:val="20"/>
          <w:lang w:val="en-US"/>
        </w:rPr>
      </w:pPr>
      <w:r w:rsidRPr="002322D7">
        <w:rPr>
          <w:rFonts w:cstheme="minorHAnsi"/>
          <w:sz w:val="20"/>
          <w:szCs w:val="20"/>
          <w:lang w:val="en-US"/>
        </w:rPr>
        <w:t xml:space="preserve">Activities to prevent indiscriminate tendering in the Czech Republic date back to 2015, when the </w:t>
      </w:r>
      <w:r w:rsidRPr="002322D7">
        <w:rPr>
          <w:rFonts w:cstheme="minorHAnsi"/>
          <w:b/>
          <w:bCs/>
          <w:sz w:val="20"/>
          <w:szCs w:val="20"/>
          <w:lang w:val="en-US"/>
        </w:rPr>
        <w:t>Association of Communication Agencies (AKA)</w:t>
      </w:r>
      <w:r w:rsidRPr="002322D7">
        <w:rPr>
          <w:rFonts w:cstheme="minorHAnsi"/>
          <w:sz w:val="20"/>
          <w:szCs w:val="20"/>
          <w:lang w:val="en-US"/>
        </w:rPr>
        <w:t xml:space="preserve"> presented its recommendations for Fair </w:t>
      </w:r>
      <w:r w:rsidR="00DE231B">
        <w:rPr>
          <w:rFonts w:cstheme="minorHAnsi"/>
          <w:sz w:val="20"/>
          <w:szCs w:val="20"/>
          <w:lang w:val="en-US"/>
        </w:rPr>
        <w:t>Pitches</w:t>
      </w:r>
      <w:r w:rsidRPr="002322D7">
        <w:rPr>
          <w:rFonts w:cstheme="minorHAnsi"/>
          <w:sz w:val="20"/>
          <w:szCs w:val="20"/>
          <w:lang w:val="en-US"/>
        </w:rPr>
        <w:t xml:space="preserve">, which the APA joined in 2021 with its adaptation of the rules for audiovisual productions. Much of the Fair </w:t>
      </w:r>
      <w:r w:rsidR="00DE231B">
        <w:rPr>
          <w:rFonts w:cstheme="minorHAnsi"/>
          <w:sz w:val="20"/>
          <w:szCs w:val="20"/>
          <w:lang w:val="en-US"/>
        </w:rPr>
        <w:t>Pitch</w:t>
      </w:r>
      <w:r w:rsidRPr="002322D7">
        <w:rPr>
          <w:rFonts w:cstheme="minorHAnsi"/>
          <w:sz w:val="20"/>
          <w:szCs w:val="20"/>
          <w:lang w:val="en-US"/>
        </w:rPr>
        <w:t xml:space="preserve"> </w:t>
      </w:r>
      <w:r w:rsidR="00DE231B">
        <w:rPr>
          <w:rFonts w:cstheme="minorHAnsi"/>
          <w:sz w:val="20"/>
          <w:szCs w:val="20"/>
          <w:lang w:val="en-US"/>
        </w:rPr>
        <w:t>R</w:t>
      </w:r>
      <w:r w:rsidRPr="002322D7">
        <w:rPr>
          <w:rFonts w:cstheme="minorHAnsi"/>
          <w:sz w:val="20"/>
          <w:szCs w:val="20"/>
          <w:lang w:val="en-US"/>
        </w:rPr>
        <w:t xml:space="preserve">ules have also been adopted and published by the </w:t>
      </w:r>
      <w:r w:rsidRPr="002322D7">
        <w:rPr>
          <w:rFonts w:cstheme="minorHAnsi"/>
          <w:b/>
          <w:bCs/>
          <w:sz w:val="20"/>
          <w:szCs w:val="20"/>
          <w:lang w:val="en-US"/>
        </w:rPr>
        <w:t>Commercial Film Producers of Europe (CFPE)</w:t>
      </w:r>
      <w:r w:rsidRPr="002322D7">
        <w:rPr>
          <w:rFonts w:cstheme="minorHAnsi"/>
          <w:sz w:val="20"/>
          <w:szCs w:val="20"/>
          <w:lang w:val="en-US"/>
        </w:rPr>
        <w:t xml:space="preserve"> as Universal Pitching Guidelines, which also address key points such as a maximum of three directors, an approved concept and budget, and a pitching fee.</w:t>
      </w:r>
    </w:p>
    <w:p w14:paraId="68EF6C45" w14:textId="77777777" w:rsidR="00F177AD" w:rsidRDefault="00F177AD" w:rsidP="003171BB">
      <w:pPr>
        <w:spacing w:before="240" w:line="276" w:lineRule="auto"/>
        <w:contextualSpacing/>
        <w:rPr>
          <w:rFonts w:cstheme="minorHAnsi"/>
          <w:b/>
          <w:bCs/>
          <w:sz w:val="20"/>
          <w:szCs w:val="20"/>
          <w:lang w:val="en-US"/>
        </w:rPr>
      </w:pPr>
    </w:p>
    <w:p w14:paraId="1AF480C9" w14:textId="00A34BB4" w:rsidR="00F177AD" w:rsidRDefault="00CE39F8" w:rsidP="003171BB">
      <w:pPr>
        <w:spacing w:before="240" w:line="276" w:lineRule="auto"/>
        <w:contextualSpacing/>
        <w:rPr>
          <w:rFonts w:cstheme="minorHAnsi"/>
          <w:b/>
          <w:bCs/>
          <w:sz w:val="20"/>
          <w:szCs w:val="20"/>
          <w:lang w:val="en-US"/>
        </w:rPr>
      </w:pPr>
      <w:r w:rsidRPr="003171BB">
        <w:rPr>
          <w:rFonts w:cstheme="minorHAnsi"/>
          <w:b/>
          <w:bCs/>
          <w:sz w:val="20"/>
          <w:szCs w:val="20"/>
          <w:lang w:val="en-US"/>
        </w:rPr>
        <w:t xml:space="preserve">APA - </w:t>
      </w:r>
      <w:r w:rsidR="00F177AD" w:rsidRPr="003171BB">
        <w:rPr>
          <w:rFonts w:cstheme="minorHAnsi"/>
          <w:b/>
          <w:bCs/>
          <w:sz w:val="20"/>
          <w:szCs w:val="20"/>
          <w:lang w:val="en-US"/>
        </w:rPr>
        <w:t xml:space="preserve">Audiovisual </w:t>
      </w:r>
      <w:r w:rsidRPr="003171BB">
        <w:rPr>
          <w:rFonts w:cstheme="minorHAnsi"/>
          <w:b/>
          <w:bCs/>
          <w:sz w:val="20"/>
          <w:szCs w:val="20"/>
          <w:lang w:val="en-US"/>
        </w:rPr>
        <w:t>Producers</w:t>
      </w:r>
      <w:r w:rsidR="00F177AD">
        <w:rPr>
          <w:rFonts w:cstheme="minorHAnsi"/>
          <w:b/>
          <w:bCs/>
          <w:sz w:val="20"/>
          <w:szCs w:val="20"/>
          <w:lang w:val="en-US"/>
        </w:rPr>
        <w:t xml:space="preserve">´ </w:t>
      </w:r>
      <w:r w:rsidR="00F177AD" w:rsidRPr="003171BB">
        <w:rPr>
          <w:rFonts w:cstheme="minorHAnsi"/>
          <w:b/>
          <w:bCs/>
          <w:sz w:val="20"/>
          <w:szCs w:val="20"/>
          <w:lang w:val="en-US"/>
        </w:rPr>
        <w:t>Association</w:t>
      </w:r>
      <w:r w:rsidR="00F177AD">
        <w:rPr>
          <w:rFonts w:cstheme="minorHAnsi"/>
          <w:b/>
          <w:bCs/>
          <w:sz w:val="20"/>
          <w:szCs w:val="20"/>
          <w:lang w:val="en-US"/>
        </w:rPr>
        <w:t xml:space="preserve"> </w:t>
      </w:r>
    </w:p>
    <w:p w14:paraId="081AAAC7" w14:textId="587EFE74" w:rsidR="000B6891" w:rsidRPr="003171BB" w:rsidRDefault="00CE39F8" w:rsidP="003171BB">
      <w:pPr>
        <w:spacing w:before="240" w:line="276" w:lineRule="auto"/>
        <w:contextualSpacing/>
        <w:rPr>
          <w:rFonts w:cstheme="minorHAnsi"/>
          <w:sz w:val="20"/>
          <w:szCs w:val="20"/>
          <w:lang w:val="en-US"/>
        </w:rPr>
      </w:pPr>
      <w:r w:rsidRPr="003171BB">
        <w:rPr>
          <w:rFonts w:cstheme="minorHAnsi"/>
          <w:b/>
          <w:bCs/>
          <w:sz w:val="20"/>
          <w:szCs w:val="20"/>
          <w:lang w:val="en-US"/>
        </w:rPr>
        <w:t>Contact 4PRESS</w:t>
      </w:r>
      <w:r w:rsidRPr="003171BB">
        <w:rPr>
          <w:rFonts w:cstheme="minorHAnsi"/>
          <w:sz w:val="20"/>
          <w:szCs w:val="20"/>
          <w:lang w:val="en-US"/>
        </w:rPr>
        <w:t xml:space="preserve">: Martina Reková, martina.rekova@4press.cz, +420 731 573 993, Klára Bobková, +420 731 514 462, klara.bobkova@4press.cz, Národní 28, Praha 1, </w:t>
      </w:r>
      <w:hyperlink r:id="rId10" w:history="1">
        <w:r w:rsidRPr="003171BB">
          <w:rPr>
            <w:rStyle w:val="Hypertextovodkaz"/>
            <w:rFonts w:cstheme="minorHAnsi"/>
            <w:sz w:val="20"/>
            <w:szCs w:val="20"/>
            <w:lang w:val="en-US"/>
          </w:rPr>
          <w:t>www.asociaceproducentu.cz</w:t>
        </w:r>
      </w:hyperlink>
    </w:p>
    <w:p w14:paraId="02164FDD" w14:textId="77777777" w:rsidR="007062A1" w:rsidRPr="003171BB" w:rsidRDefault="007062A1" w:rsidP="003171BB">
      <w:pPr>
        <w:spacing w:before="240" w:line="276" w:lineRule="auto"/>
        <w:rPr>
          <w:rFonts w:cstheme="minorHAnsi"/>
          <w:lang w:val="en-US"/>
        </w:rPr>
      </w:pPr>
    </w:p>
    <w:p w14:paraId="2D029446" w14:textId="77777777" w:rsidR="007062A1" w:rsidRPr="003171BB" w:rsidRDefault="007062A1" w:rsidP="003171BB">
      <w:pPr>
        <w:spacing w:before="240" w:line="276" w:lineRule="auto"/>
        <w:rPr>
          <w:rFonts w:cstheme="minorHAnsi"/>
          <w:lang w:val="en-US"/>
        </w:rPr>
      </w:pPr>
    </w:p>
    <w:sectPr w:rsidR="007062A1" w:rsidRPr="003171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A1"/>
    <w:rsid w:val="00004F24"/>
    <w:rsid w:val="000740B3"/>
    <w:rsid w:val="00074EFC"/>
    <w:rsid w:val="000941AF"/>
    <w:rsid w:val="00096EAC"/>
    <w:rsid w:val="000A31B7"/>
    <w:rsid w:val="000A68CE"/>
    <w:rsid w:val="000B6891"/>
    <w:rsid w:val="000C2ACA"/>
    <w:rsid w:val="000F734F"/>
    <w:rsid w:val="00104E81"/>
    <w:rsid w:val="00134A37"/>
    <w:rsid w:val="001424CF"/>
    <w:rsid w:val="0019589D"/>
    <w:rsid w:val="002263ED"/>
    <w:rsid w:val="002322D7"/>
    <w:rsid w:val="00235BE9"/>
    <w:rsid w:val="00256604"/>
    <w:rsid w:val="002D23B8"/>
    <w:rsid w:val="002F19FE"/>
    <w:rsid w:val="002F4F8A"/>
    <w:rsid w:val="003171BB"/>
    <w:rsid w:val="0034679B"/>
    <w:rsid w:val="003760BE"/>
    <w:rsid w:val="003D68CC"/>
    <w:rsid w:val="003E1608"/>
    <w:rsid w:val="003F7DBC"/>
    <w:rsid w:val="00401FAA"/>
    <w:rsid w:val="00427C69"/>
    <w:rsid w:val="00456A43"/>
    <w:rsid w:val="00484A8C"/>
    <w:rsid w:val="0051083A"/>
    <w:rsid w:val="00526D5A"/>
    <w:rsid w:val="005323A5"/>
    <w:rsid w:val="0057373E"/>
    <w:rsid w:val="005906F4"/>
    <w:rsid w:val="005F6732"/>
    <w:rsid w:val="00601EC9"/>
    <w:rsid w:val="00645AF9"/>
    <w:rsid w:val="006979C4"/>
    <w:rsid w:val="006D319B"/>
    <w:rsid w:val="007062A1"/>
    <w:rsid w:val="00713477"/>
    <w:rsid w:val="00737439"/>
    <w:rsid w:val="0075627F"/>
    <w:rsid w:val="00766540"/>
    <w:rsid w:val="00784BA1"/>
    <w:rsid w:val="00786C70"/>
    <w:rsid w:val="007A503F"/>
    <w:rsid w:val="007B0E3D"/>
    <w:rsid w:val="007C7D44"/>
    <w:rsid w:val="007E1F01"/>
    <w:rsid w:val="007F7115"/>
    <w:rsid w:val="00800BAB"/>
    <w:rsid w:val="00802476"/>
    <w:rsid w:val="0084475F"/>
    <w:rsid w:val="00850C1E"/>
    <w:rsid w:val="008523AD"/>
    <w:rsid w:val="008719AF"/>
    <w:rsid w:val="008A5490"/>
    <w:rsid w:val="008E5668"/>
    <w:rsid w:val="00900003"/>
    <w:rsid w:val="00970B2B"/>
    <w:rsid w:val="009C43DB"/>
    <w:rsid w:val="00A03755"/>
    <w:rsid w:val="00A123F9"/>
    <w:rsid w:val="00A70810"/>
    <w:rsid w:val="00AA1A20"/>
    <w:rsid w:val="00B12ABE"/>
    <w:rsid w:val="00B576BB"/>
    <w:rsid w:val="00B6202F"/>
    <w:rsid w:val="00B6297E"/>
    <w:rsid w:val="00B67898"/>
    <w:rsid w:val="00BA099A"/>
    <w:rsid w:val="00C165EC"/>
    <w:rsid w:val="00C34F02"/>
    <w:rsid w:val="00C37B59"/>
    <w:rsid w:val="00C63CAF"/>
    <w:rsid w:val="00CC1AC4"/>
    <w:rsid w:val="00CE39F8"/>
    <w:rsid w:val="00D13752"/>
    <w:rsid w:val="00D47AE0"/>
    <w:rsid w:val="00D60DFE"/>
    <w:rsid w:val="00D80D4F"/>
    <w:rsid w:val="00D918ED"/>
    <w:rsid w:val="00DC6325"/>
    <w:rsid w:val="00DD3688"/>
    <w:rsid w:val="00DE075C"/>
    <w:rsid w:val="00DE231B"/>
    <w:rsid w:val="00E34F16"/>
    <w:rsid w:val="00E35233"/>
    <w:rsid w:val="00E46732"/>
    <w:rsid w:val="00F02338"/>
    <w:rsid w:val="00F177AD"/>
    <w:rsid w:val="00F30F75"/>
    <w:rsid w:val="00F36B39"/>
    <w:rsid w:val="00F50100"/>
    <w:rsid w:val="00F756C5"/>
    <w:rsid w:val="00F77C07"/>
    <w:rsid w:val="00FA2F62"/>
    <w:rsid w:val="00FA60D0"/>
    <w:rsid w:val="00FD3D7E"/>
    <w:rsid w:val="00FF7C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27DAD"/>
  <w15:chartTrackingRefBased/>
  <w15:docId w15:val="{F9FE2D17-CC90-4DAB-930D-0889622E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062A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7062A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7062A1"/>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7062A1"/>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7062A1"/>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7062A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062A1"/>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062A1"/>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062A1"/>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62A1"/>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7062A1"/>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7062A1"/>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7062A1"/>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7062A1"/>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7062A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062A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062A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062A1"/>
    <w:rPr>
      <w:rFonts w:eastAsiaTheme="majorEastAsia" w:cstheme="majorBidi"/>
      <w:color w:val="272727" w:themeColor="text1" w:themeTint="D8"/>
    </w:rPr>
  </w:style>
  <w:style w:type="paragraph" w:styleId="Nzev">
    <w:name w:val="Title"/>
    <w:basedOn w:val="Normln"/>
    <w:next w:val="Normln"/>
    <w:link w:val="NzevChar"/>
    <w:uiPriority w:val="10"/>
    <w:qFormat/>
    <w:rsid w:val="007062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062A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062A1"/>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062A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062A1"/>
    <w:pPr>
      <w:spacing w:before="160"/>
      <w:jc w:val="center"/>
    </w:pPr>
    <w:rPr>
      <w:i/>
      <w:iCs/>
      <w:color w:val="404040" w:themeColor="text1" w:themeTint="BF"/>
    </w:rPr>
  </w:style>
  <w:style w:type="character" w:customStyle="1" w:styleId="CittChar">
    <w:name w:val="Citát Char"/>
    <w:basedOn w:val="Standardnpsmoodstavce"/>
    <w:link w:val="Citt"/>
    <w:uiPriority w:val="29"/>
    <w:rsid w:val="007062A1"/>
    <w:rPr>
      <w:i/>
      <w:iCs/>
      <w:color w:val="404040" w:themeColor="text1" w:themeTint="BF"/>
    </w:rPr>
  </w:style>
  <w:style w:type="paragraph" w:styleId="Odstavecseseznamem">
    <w:name w:val="List Paragraph"/>
    <w:basedOn w:val="Normln"/>
    <w:uiPriority w:val="34"/>
    <w:qFormat/>
    <w:rsid w:val="007062A1"/>
    <w:pPr>
      <w:ind w:left="720"/>
      <w:contextualSpacing/>
    </w:pPr>
  </w:style>
  <w:style w:type="character" w:styleId="Zdraznnintenzivn">
    <w:name w:val="Intense Emphasis"/>
    <w:basedOn w:val="Standardnpsmoodstavce"/>
    <w:uiPriority w:val="21"/>
    <w:qFormat/>
    <w:rsid w:val="007062A1"/>
    <w:rPr>
      <w:i/>
      <w:iCs/>
      <w:color w:val="2E74B5" w:themeColor="accent1" w:themeShade="BF"/>
    </w:rPr>
  </w:style>
  <w:style w:type="paragraph" w:styleId="Vrazncitt">
    <w:name w:val="Intense Quote"/>
    <w:basedOn w:val="Normln"/>
    <w:next w:val="Normln"/>
    <w:link w:val="VrazncittChar"/>
    <w:uiPriority w:val="30"/>
    <w:qFormat/>
    <w:rsid w:val="007062A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7062A1"/>
    <w:rPr>
      <w:i/>
      <w:iCs/>
      <w:color w:val="2E74B5" w:themeColor="accent1" w:themeShade="BF"/>
    </w:rPr>
  </w:style>
  <w:style w:type="character" w:styleId="Odkazintenzivn">
    <w:name w:val="Intense Reference"/>
    <w:basedOn w:val="Standardnpsmoodstavce"/>
    <w:uiPriority w:val="32"/>
    <w:qFormat/>
    <w:rsid w:val="007062A1"/>
    <w:rPr>
      <w:b/>
      <w:bCs/>
      <w:smallCaps/>
      <w:color w:val="2E74B5" w:themeColor="accent1" w:themeShade="BF"/>
      <w:spacing w:val="5"/>
    </w:rPr>
  </w:style>
  <w:style w:type="character" w:styleId="Hypertextovodkaz">
    <w:name w:val="Hyperlink"/>
    <w:basedOn w:val="Standardnpsmoodstavce"/>
    <w:uiPriority w:val="99"/>
    <w:unhideWhenUsed/>
    <w:rsid w:val="007062A1"/>
    <w:rPr>
      <w:color w:val="0563C1" w:themeColor="hyperlink"/>
      <w:u w:val="single"/>
    </w:rPr>
  </w:style>
  <w:style w:type="character" w:styleId="Nevyeenzmnka">
    <w:name w:val="Unresolved Mention"/>
    <w:basedOn w:val="Standardnpsmoodstavce"/>
    <w:uiPriority w:val="99"/>
    <w:semiHidden/>
    <w:unhideWhenUsed/>
    <w:rsid w:val="007062A1"/>
    <w:rPr>
      <w:color w:val="605E5C"/>
      <w:shd w:val="clear" w:color="auto" w:fill="E1DFDD"/>
    </w:rPr>
  </w:style>
  <w:style w:type="character" w:customStyle="1" w:styleId="apple-converted-space">
    <w:name w:val="apple-converted-space"/>
    <w:basedOn w:val="Standardnpsmoodstavce"/>
    <w:rsid w:val="00D80D4F"/>
  </w:style>
  <w:style w:type="paragraph" w:styleId="Normlnweb">
    <w:name w:val="Normal (Web)"/>
    <w:basedOn w:val="Normln"/>
    <w:uiPriority w:val="99"/>
    <w:semiHidden/>
    <w:unhideWhenUsed/>
    <w:rsid w:val="00401FAA"/>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786C70"/>
    <w:rPr>
      <w:b/>
      <w:bCs/>
    </w:rPr>
  </w:style>
  <w:style w:type="character" w:styleId="Zdraznn">
    <w:name w:val="Emphasis"/>
    <w:basedOn w:val="Standardnpsmoodstavce"/>
    <w:uiPriority w:val="20"/>
    <w:qFormat/>
    <w:rsid w:val="00A708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6446">
      <w:bodyDiv w:val="1"/>
      <w:marLeft w:val="0"/>
      <w:marRight w:val="0"/>
      <w:marTop w:val="0"/>
      <w:marBottom w:val="0"/>
      <w:divBdr>
        <w:top w:val="none" w:sz="0" w:space="0" w:color="auto"/>
        <w:left w:val="none" w:sz="0" w:space="0" w:color="auto"/>
        <w:bottom w:val="none" w:sz="0" w:space="0" w:color="auto"/>
        <w:right w:val="none" w:sz="0" w:space="0" w:color="auto"/>
      </w:divBdr>
    </w:div>
    <w:div w:id="1084259246">
      <w:bodyDiv w:val="1"/>
      <w:marLeft w:val="0"/>
      <w:marRight w:val="0"/>
      <w:marTop w:val="0"/>
      <w:marBottom w:val="0"/>
      <w:divBdr>
        <w:top w:val="none" w:sz="0" w:space="0" w:color="auto"/>
        <w:left w:val="none" w:sz="0" w:space="0" w:color="auto"/>
        <w:bottom w:val="none" w:sz="0" w:space="0" w:color="auto"/>
        <w:right w:val="none" w:sz="0" w:space="0" w:color="auto"/>
      </w:divBdr>
      <w:divsChild>
        <w:div w:id="1294403563">
          <w:marLeft w:val="0"/>
          <w:marRight w:val="0"/>
          <w:marTop w:val="0"/>
          <w:marBottom w:val="0"/>
          <w:divBdr>
            <w:top w:val="none" w:sz="0" w:space="0" w:color="auto"/>
            <w:left w:val="none" w:sz="0" w:space="0" w:color="auto"/>
            <w:bottom w:val="none" w:sz="0" w:space="0" w:color="auto"/>
            <w:right w:val="none" w:sz="0" w:space="0" w:color="auto"/>
          </w:divBdr>
        </w:div>
        <w:div w:id="1629553169">
          <w:marLeft w:val="0"/>
          <w:marRight w:val="0"/>
          <w:marTop w:val="0"/>
          <w:marBottom w:val="0"/>
          <w:divBdr>
            <w:top w:val="none" w:sz="0" w:space="0" w:color="auto"/>
            <w:left w:val="none" w:sz="0" w:space="0" w:color="auto"/>
            <w:bottom w:val="none" w:sz="0" w:space="0" w:color="auto"/>
            <w:right w:val="none" w:sz="0" w:space="0" w:color="auto"/>
          </w:divBdr>
          <w:divsChild>
            <w:div w:id="746998750">
              <w:marLeft w:val="0"/>
              <w:marRight w:val="0"/>
              <w:marTop w:val="0"/>
              <w:marBottom w:val="0"/>
              <w:divBdr>
                <w:top w:val="none" w:sz="0" w:space="0" w:color="auto"/>
                <w:left w:val="none" w:sz="0" w:space="0" w:color="auto"/>
                <w:bottom w:val="none" w:sz="0" w:space="0" w:color="auto"/>
                <w:right w:val="none" w:sz="0" w:space="0" w:color="auto"/>
              </w:divBdr>
              <w:divsChild>
                <w:div w:id="521935765">
                  <w:marLeft w:val="0"/>
                  <w:marRight w:val="0"/>
                  <w:marTop w:val="0"/>
                  <w:marBottom w:val="0"/>
                  <w:divBdr>
                    <w:top w:val="none" w:sz="0" w:space="0" w:color="auto"/>
                    <w:left w:val="none" w:sz="0" w:space="0" w:color="auto"/>
                    <w:bottom w:val="none" w:sz="0" w:space="0" w:color="auto"/>
                    <w:right w:val="none" w:sz="0" w:space="0" w:color="auto"/>
                  </w:divBdr>
                  <w:divsChild>
                    <w:div w:id="10942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1595">
      <w:bodyDiv w:val="1"/>
      <w:marLeft w:val="0"/>
      <w:marRight w:val="0"/>
      <w:marTop w:val="0"/>
      <w:marBottom w:val="0"/>
      <w:divBdr>
        <w:top w:val="none" w:sz="0" w:space="0" w:color="auto"/>
        <w:left w:val="none" w:sz="0" w:space="0" w:color="auto"/>
        <w:bottom w:val="none" w:sz="0" w:space="0" w:color="auto"/>
        <w:right w:val="none" w:sz="0" w:space="0" w:color="auto"/>
      </w:divBdr>
    </w:div>
    <w:div w:id="1365669545">
      <w:bodyDiv w:val="1"/>
      <w:marLeft w:val="0"/>
      <w:marRight w:val="0"/>
      <w:marTop w:val="0"/>
      <w:marBottom w:val="0"/>
      <w:divBdr>
        <w:top w:val="none" w:sz="0" w:space="0" w:color="auto"/>
        <w:left w:val="none" w:sz="0" w:space="0" w:color="auto"/>
        <w:bottom w:val="none" w:sz="0" w:space="0" w:color="auto"/>
        <w:right w:val="none" w:sz="0" w:space="0" w:color="auto"/>
      </w:divBdr>
    </w:div>
    <w:div w:id="1726643312">
      <w:bodyDiv w:val="1"/>
      <w:marLeft w:val="0"/>
      <w:marRight w:val="0"/>
      <w:marTop w:val="0"/>
      <w:marBottom w:val="0"/>
      <w:divBdr>
        <w:top w:val="none" w:sz="0" w:space="0" w:color="auto"/>
        <w:left w:val="none" w:sz="0" w:space="0" w:color="auto"/>
        <w:bottom w:val="none" w:sz="0" w:space="0" w:color="auto"/>
        <w:right w:val="none" w:sz="0" w:space="0" w:color="auto"/>
      </w:divBdr>
    </w:div>
    <w:div w:id="190672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hyperlink" Target="about:blank"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9321F76A2FA343B4140FD0A7316FDD" ma:contentTypeVersion="16" ma:contentTypeDescription="Vytvoří nový dokument" ma:contentTypeScope="" ma:versionID="93102360678e1a56a7780cb4cc8ccf01">
  <xsd:schema xmlns:xsd="http://www.w3.org/2001/XMLSchema" xmlns:xs="http://www.w3.org/2001/XMLSchema" xmlns:p="http://schemas.microsoft.com/office/2006/metadata/properties" xmlns:ns2="030b58ec-8b6f-40c5-90d2-c11e7d1b18fc" xmlns:ns3="46c8e7fd-985e-4510-9b65-b9036fdd7a99" targetNamespace="http://schemas.microsoft.com/office/2006/metadata/properties" ma:root="true" ma:fieldsID="c30453319c87c091987d3f3660327cdd" ns2:_="" ns3:_="">
    <xsd:import namespace="030b58ec-8b6f-40c5-90d2-c11e7d1b18fc"/>
    <xsd:import namespace="46c8e7fd-985e-4510-9b65-b9036fdd7a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0b58ec-8b6f-40c5-90d2-c11e7d1b1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74a8490-9fb5-4b2e-9e52-3a219f43fd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8e7fd-985e-4510-9b65-b9036fdd7a9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8fa5a83-25c6-4fd1-a326-630de6253fdf}" ma:internalName="TaxCatchAll" ma:showField="CatchAllData" ma:web="46c8e7fd-985e-4510-9b65-b9036fdd7a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6c8e7fd-985e-4510-9b65-b9036fdd7a99" xsi:nil="true"/>
    <lcf76f155ced4ddcb4097134ff3c332f xmlns="030b58ec-8b6f-40c5-90d2-c11e7d1b18f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A5425-CBE3-4635-A7ED-7A6FC0A79798}"/>
</file>

<file path=customXml/itemProps2.xml><?xml version="1.0" encoding="utf-8"?>
<ds:datastoreItem xmlns:ds="http://schemas.openxmlformats.org/officeDocument/2006/customXml" ds:itemID="{55B69121-6D63-48C8-89AD-366E330824AE}">
  <ds:schemaRefs>
    <ds:schemaRef ds:uri="http://schemas.microsoft.com/sharepoint/v3/contenttype/forms"/>
  </ds:schemaRefs>
</ds:datastoreItem>
</file>

<file path=customXml/itemProps3.xml><?xml version="1.0" encoding="utf-8"?>
<ds:datastoreItem xmlns:ds="http://schemas.openxmlformats.org/officeDocument/2006/customXml" ds:itemID="{9299054D-3342-4214-84FC-A79EE72ED70B}">
  <ds:schemaRefs>
    <ds:schemaRef ds:uri="http://schemas.microsoft.com/office/2006/metadata/properties"/>
    <ds:schemaRef ds:uri="http://schemas.microsoft.com/office/infopath/2007/PartnerControls"/>
    <ds:schemaRef ds:uri="46c8e7fd-985e-4510-9b65-b9036fdd7a99"/>
    <ds:schemaRef ds:uri="030b58ec-8b6f-40c5-90d2-c11e7d1b18fc"/>
  </ds:schemaRefs>
</ds:datastoreItem>
</file>

<file path=customXml/itemProps4.xml><?xml version="1.0" encoding="utf-8"?>
<ds:datastoreItem xmlns:ds="http://schemas.openxmlformats.org/officeDocument/2006/customXml" ds:itemID="{A837197A-9DEC-4572-B8B5-8ACF38834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965</Words>
  <Characters>5698</Characters>
  <Application>Microsoft Office Word</Application>
  <DocSecurity>4</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Reková</dc:creator>
  <cp:keywords>, docId:F0C242596E2C7073E6EF0C07EE510D4F</cp:keywords>
  <dc:description/>
  <cp:lastModifiedBy>APA</cp:lastModifiedBy>
  <cp:revision>2</cp:revision>
  <cp:lastPrinted>2024-07-04T14:11:00Z</cp:lastPrinted>
  <dcterms:created xsi:type="dcterms:W3CDTF">2024-07-05T06:21:00Z</dcterms:created>
  <dcterms:modified xsi:type="dcterms:W3CDTF">2024-07-05T06:21:00Z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0x010100B19321F76A2FA343B4140FD0A7316FDD</vt:lpwstr>
  </property>
</Properties>
</file>